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BB0A" w14:textId="77777777" w:rsidR="006023AA" w:rsidRPr="00C256AC" w:rsidRDefault="003C7DB6" w:rsidP="00741CFD">
      <w:pPr>
        <w:spacing w:after="0" w:line="276" w:lineRule="auto"/>
        <w:jc w:val="center"/>
        <w:rPr>
          <w:rFonts w:asciiTheme="majorHAnsi" w:hAnsiTheme="majorHAnsi"/>
          <w:sz w:val="56"/>
          <w:szCs w:val="56"/>
        </w:rPr>
      </w:pPr>
      <w:r w:rsidRPr="00C256AC">
        <w:rPr>
          <w:rFonts w:asciiTheme="majorHAnsi" w:hAnsiTheme="majorHAnsi"/>
          <w:sz w:val="56"/>
          <w:szCs w:val="56"/>
        </w:rPr>
        <w:t>PARECER</w:t>
      </w:r>
    </w:p>
    <w:p w14:paraId="5E605176" w14:textId="77777777" w:rsidR="00F81BFF" w:rsidRDefault="00F81BFF" w:rsidP="00741CFD">
      <w:pPr>
        <w:spacing w:after="0" w:line="276" w:lineRule="auto"/>
        <w:rPr>
          <w:rFonts w:asciiTheme="majorHAnsi" w:hAnsiTheme="majorHAnsi"/>
          <w:sz w:val="24"/>
          <w:szCs w:val="24"/>
        </w:rPr>
      </w:pPr>
    </w:p>
    <w:p w14:paraId="30220C1C" w14:textId="3BD54ABA" w:rsidR="00761378" w:rsidRDefault="00B31317" w:rsidP="003B17D5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 </w:t>
      </w:r>
      <w:r w:rsidRPr="00040A56">
        <w:rPr>
          <w:rFonts w:asciiTheme="majorHAnsi" w:hAnsiTheme="majorHAnsi"/>
          <w:b/>
          <w:sz w:val="24"/>
          <w:szCs w:val="24"/>
        </w:rPr>
        <w:t xml:space="preserve">Conselho Municipal </w:t>
      </w:r>
      <w:r w:rsidR="00BC3220">
        <w:rPr>
          <w:rFonts w:asciiTheme="majorHAnsi" w:hAnsiTheme="majorHAnsi"/>
          <w:b/>
          <w:sz w:val="24"/>
          <w:szCs w:val="24"/>
        </w:rPr>
        <w:t xml:space="preserve">dos Direitos </w:t>
      </w:r>
      <w:r w:rsidRPr="00040A56">
        <w:rPr>
          <w:rFonts w:asciiTheme="majorHAnsi" w:hAnsiTheme="majorHAnsi"/>
          <w:b/>
          <w:sz w:val="24"/>
          <w:szCs w:val="24"/>
        </w:rPr>
        <w:t xml:space="preserve">da Criança e </w:t>
      </w:r>
      <w:r w:rsidRPr="00330904">
        <w:rPr>
          <w:rFonts w:asciiTheme="majorHAnsi" w:hAnsiTheme="majorHAnsi"/>
          <w:b/>
          <w:sz w:val="24"/>
          <w:szCs w:val="24"/>
        </w:rPr>
        <w:t>do Adolescente – CMDCA</w:t>
      </w:r>
      <w:r w:rsidRPr="00330904">
        <w:rPr>
          <w:rFonts w:asciiTheme="majorHAnsi" w:hAnsiTheme="majorHAnsi"/>
          <w:sz w:val="24"/>
          <w:szCs w:val="24"/>
        </w:rPr>
        <w:t xml:space="preserve"> vem através deste </w:t>
      </w:r>
      <w:r w:rsidR="003C7DB6">
        <w:rPr>
          <w:rFonts w:asciiTheme="majorHAnsi" w:hAnsiTheme="majorHAnsi"/>
          <w:sz w:val="24"/>
          <w:szCs w:val="24"/>
        </w:rPr>
        <w:t xml:space="preserve">apresentar o parecer sobre a Prestação de Contas de recursos financeiros do Fundo Municipal da Criança e Adolescente e do cumprimento dos </w:t>
      </w:r>
      <w:r w:rsidR="00FC5C60">
        <w:rPr>
          <w:rFonts w:asciiTheme="majorHAnsi" w:hAnsiTheme="majorHAnsi"/>
          <w:sz w:val="24"/>
          <w:szCs w:val="24"/>
        </w:rPr>
        <w:t>P</w:t>
      </w:r>
      <w:r w:rsidR="003C7DB6">
        <w:rPr>
          <w:rFonts w:asciiTheme="majorHAnsi" w:hAnsiTheme="majorHAnsi"/>
          <w:sz w:val="24"/>
          <w:szCs w:val="24"/>
        </w:rPr>
        <w:t xml:space="preserve">lanos de </w:t>
      </w:r>
      <w:r w:rsidR="00FC5C60">
        <w:rPr>
          <w:rFonts w:asciiTheme="majorHAnsi" w:hAnsiTheme="majorHAnsi"/>
          <w:sz w:val="24"/>
          <w:szCs w:val="24"/>
        </w:rPr>
        <w:t>A</w:t>
      </w:r>
      <w:r w:rsidR="003C7DB6">
        <w:rPr>
          <w:rFonts w:asciiTheme="majorHAnsi" w:hAnsiTheme="majorHAnsi"/>
          <w:sz w:val="24"/>
          <w:szCs w:val="24"/>
        </w:rPr>
        <w:t xml:space="preserve">ção e </w:t>
      </w:r>
      <w:r w:rsidR="00684BB6">
        <w:rPr>
          <w:rFonts w:asciiTheme="majorHAnsi" w:hAnsiTheme="majorHAnsi"/>
          <w:sz w:val="24"/>
          <w:szCs w:val="24"/>
        </w:rPr>
        <w:t xml:space="preserve">de </w:t>
      </w:r>
      <w:r w:rsidR="00FC5C60">
        <w:rPr>
          <w:rFonts w:asciiTheme="majorHAnsi" w:hAnsiTheme="majorHAnsi"/>
          <w:sz w:val="24"/>
          <w:szCs w:val="24"/>
        </w:rPr>
        <w:t>A</w:t>
      </w:r>
      <w:r w:rsidR="003C7DB6">
        <w:rPr>
          <w:rFonts w:asciiTheme="majorHAnsi" w:hAnsiTheme="majorHAnsi"/>
          <w:sz w:val="24"/>
          <w:szCs w:val="24"/>
        </w:rPr>
        <w:t>plicação do ano de 20</w:t>
      </w:r>
      <w:r w:rsidR="00804BFB">
        <w:rPr>
          <w:rFonts w:asciiTheme="majorHAnsi" w:hAnsiTheme="majorHAnsi"/>
          <w:sz w:val="24"/>
          <w:szCs w:val="24"/>
        </w:rPr>
        <w:t>2</w:t>
      </w:r>
      <w:r w:rsidR="00FD561D">
        <w:rPr>
          <w:rFonts w:asciiTheme="majorHAnsi" w:hAnsiTheme="majorHAnsi"/>
          <w:sz w:val="24"/>
          <w:szCs w:val="24"/>
        </w:rPr>
        <w:t>1</w:t>
      </w:r>
      <w:r w:rsidR="003C7DB6">
        <w:rPr>
          <w:rFonts w:asciiTheme="majorHAnsi" w:hAnsiTheme="majorHAnsi"/>
          <w:sz w:val="24"/>
          <w:szCs w:val="24"/>
        </w:rPr>
        <w:t>.</w:t>
      </w:r>
    </w:p>
    <w:p w14:paraId="25376BC2" w14:textId="77777777" w:rsidR="00FA237C" w:rsidRPr="00111CD9" w:rsidRDefault="00FA237C" w:rsidP="003B17D5">
      <w:pPr>
        <w:spacing w:after="0" w:line="240" w:lineRule="auto"/>
        <w:ind w:firstLine="709"/>
        <w:jc w:val="both"/>
        <w:rPr>
          <w:rFonts w:asciiTheme="majorHAnsi" w:hAnsiTheme="majorHAnsi"/>
          <w:sz w:val="12"/>
          <w:szCs w:val="12"/>
        </w:rPr>
      </w:pPr>
    </w:p>
    <w:p w14:paraId="5A2DC64B" w14:textId="5E66607E" w:rsidR="00273EAD" w:rsidRDefault="00FA237C" w:rsidP="00273EAD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 análise do processo de prestação de contas</w:t>
      </w:r>
      <w:r w:rsidR="00FC5C60">
        <w:rPr>
          <w:rFonts w:asciiTheme="majorHAnsi" w:hAnsiTheme="majorHAnsi"/>
          <w:sz w:val="24"/>
          <w:szCs w:val="24"/>
        </w:rPr>
        <w:t xml:space="preserve"> de 20</w:t>
      </w:r>
      <w:r w:rsidR="00804BFB">
        <w:rPr>
          <w:rFonts w:asciiTheme="majorHAnsi" w:hAnsiTheme="majorHAnsi"/>
          <w:sz w:val="24"/>
          <w:szCs w:val="24"/>
        </w:rPr>
        <w:t>2</w:t>
      </w:r>
      <w:r w:rsidR="00FD561D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 xml:space="preserve"> em epígrafe</w:t>
      </w:r>
      <w:r w:rsidR="00442481">
        <w:rPr>
          <w:rFonts w:asciiTheme="majorHAnsi" w:hAnsiTheme="majorHAnsi"/>
          <w:sz w:val="24"/>
          <w:szCs w:val="24"/>
        </w:rPr>
        <w:t xml:space="preserve"> consideramos</w:t>
      </w:r>
      <w:r w:rsidR="00323487">
        <w:rPr>
          <w:rFonts w:asciiTheme="majorHAnsi" w:hAnsiTheme="majorHAnsi"/>
          <w:sz w:val="24"/>
          <w:szCs w:val="24"/>
        </w:rPr>
        <w:t xml:space="preserve"> o mesmo</w:t>
      </w:r>
      <w:r>
        <w:rPr>
          <w:rFonts w:asciiTheme="majorHAnsi" w:hAnsiTheme="majorHAnsi"/>
          <w:sz w:val="24"/>
          <w:szCs w:val="24"/>
        </w:rPr>
        <w:t xml:space="preserve"> </w:t>
      </w:r>
      <w:r w:rsidR="00442481">
        <w:rPr>
          <w:rFonts w:asciiTheme="majorHAnsi" w:hAnsiTheme="majorHAnsi"/>
          <w:sz w:val="24"/>
          <w:szCs w:val="24"/>
          <w:u w:val="single"/>
        </w:rPr>
        <w:t>REGULAR</w:t>
      </w:r>
      <w:r w:rsidR="00531BB2" w:rsidRPr="00531BB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conforme ata</w:t>
      </w:r>
      <w:r w:rsidR="00273EAD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da</w:t>
      </w:r>
      <w:r w:rsidR="00273EAD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reuni</w:t>
      </w:r>
      <w:r w:rsidR="00273EAD">
        <w:rPr>
          <w:rFonts w:asciiTheme="majorHAnsi" w:hAnsiTheme="majorHAnsi"/>
          <w:sz w:val="24"/>
          <w:szCs w:val="24"/>
        </w:rPr>
        <w:t>ões</w:t>
      </w:r>
      <w:r>
        <w:rPr>
          <w:rFonts w:asciiTheme="majorHAnsi" w:hAnsiTheme="majorHAnsi"/>
          <w:sz w:val="24"/>
          <w:szCs w:val="24"/>
        </w:rPr>
        <w:t xml:space="preserve"> realizada</w:t>
      </w:r>
      <w:r w:rsidR="00273EAD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</w:t>
      </w:r>
      <w:r w:rsidR="00720DCB">
        <w:rPr>
          <w:rFonts w:asciiTheme="majorHAnsi" w:hAnsiTheme="majorHAnsi"/>
          <w:sz w:val="24"/>
          <w:szCs w:val="24"/>
        </w:rPr>
        <w:t>em</w:t>
      </w:r>
      <w:r w:rsidR="00273EAD">
        <w:rPr>
          <w:rFonts w:asciiTheme="majorHAnsi" w:hAnsiTheme="majorHAnsi"/>
          <w:sz w:val="24"/>
          <w:szCs w:val="24"/>
        </w:rPr>
        <w:t xml:space="preserve"> </w:t>
      </w:r>
      <w:r w:rsidR="00804BFB">
        <w:rPr>
          <w:rFonts w:asciiTheme="majorHAnsi" w:hAnsiTheme="majorHAnsi"/>
          <w:sz w:val="24"/>
          <w:szCs w:val="24"/>
        </w:rPr>
        <w:t>18</w:t>
      </w:r>
      <w:r w:rsidR="00273EAD">
        <w:rPr>
          <w:rFonts w:asciiTheme="majorHAnsi" w:hAnsiTheme="majorHAnsi"/>
          <w:sz w:val="24"/>
          <w:szCs w:val="24"/>
        </w:rPr>
        <w:t xml:space="preserve"> de </w:t>
      </w:r>
      <w:r w:rsidR="00FD561D">
        <w:rPr>
          <w:rFonts w:asciiTheme="majorHAnsi" w:hAnsiTheme="majorHAnsi"/>
          <w:sz w:val="24"/>
          <w:szCs w:val="24"/>
        </w:rPr>
        <w:t>maio</w:t>
      </w:r>
      <w:r w:rsidR="00273EAD">
        <w:rPr>
          <w:rFonts w:asciiTheme="majorHAnsi" w:hAnsiTheme="majorHAnsi"/>
          <w:sz w:val="24"/>
          <w:szCs w:val="24"/>
        </w:rPr>
        <w:t xml:space="preserve"> de 20</w:t>
      </w:r>
      <w:r w:rsidR="00804BFB">
        <w:rPr>
          <w:rFonts w:asciiTheme="majorHAnsi" w:hAnsiTheme="majorHAnsi"/>
          <w:sz w:val="24"/>
          <w:szCs w:val="24"/>
        </w:rPr>
        <w:t>2</w:t>
      </w:r>
      <w:r w:rsidR="00FD561D">
        <w:rPr>
          <w:rFonts w:asciiTheme="majorHAnsi" w:hAnsiTheme="majorHAnsi"/>
          <w:sz w:val="24"/>
          <w:szCs w:val="24"/>
        </w:rPr>
        <w:t>1</w:t>
      </w:r>
      <w:r w:rsidR="00273EAD">
        <w:rPr>
          <w:rFonts w:asciiTheme="majorHAnsi" w:hAnsiTheme="majorHAnsi"/>
          <w:sz w:val="24"/>
          <w:szCs w:val="24"/>
        </w:rPr>
        <w:t xml:space="preserve">, </w:t>
      </w:r>
      <w:r w:rsidR="00FD561D">
        <w:rPr>
          <w:rFonts w:asciiTheme="majorHAnsi" w:hAnsiTheme="majorHAnsi"/>
          <w:sz w:val="24"/>
          <w:szCs w:val="24"/>
        </w:rPr>
        <w:t xml:space="preserve">em 17 de agosto de 2021, em 07 de dezembro 2021, </w:t>
      </w:r>
      <w:r w:rsidR="00273EAD">
        <w:rPr>
          <w:rFonts w:asciiTheme="majorHAnsi" w:hAnsiTheme="majorHAnsi"/>
          <w:sz w:val="24"/>
          <w:szCs w:val="24"/>
        </w:rPr>
        <w:t xml:space="preserve">e em </w:t>
      </w:r>
      <w:r w:rsidR="00FD561D">
        <w:rPr>
          <w:rFonts w:asciiTheme="majorHAnsi" w:hAnsiTheme="majorHAnsi"/>
          <w:sz w:val="24"/>
          <w:szCs w:val="24"/>
        </w:rPr>
        <w:t>22</w:t>
      </w:r>
      <w:r w:rsidR="00273EAD">
        <w:rPr>
          <w:rFonts w:asciiTheme="majorHAnsi" w:hAnsiTheme="majorHAnsi"/>
          <w:sz w:val="24"/>
          <w:szCs w:val="24"/>
        </w:rPr>
        <w:t xml:space="preserve"> de </w:t>
      </w:r>
      <w:r w:rsidR="00FD561D">
        <w:rPr>
          <w:rFonts w:asciiTheme="majorHAnsi" w:hAnsiTheme="majorHAnsi"/>
          <w:sz w:val="24"/>
          <w:szCs w:val="24"/>
        </w:rPr>
        <w:t>fevereiro</w:t>
      </w:r>
      <w:r w:rsidR="00273EAD">
        <w:rPr>
          <w:rFonts w:asciiTheme="majorHAnsi" w:hAnsiTheme="majorHAnsi"/>
          <w:sz w:val="24"/>
          <w:szCs w:val="24"/>
        </w:rPr>
        <w:t xml:space="preserve"> de 202</w:t>
      </w:r>
      <w:r w:rsidR="00FD561D">
        <w:rPr>
          <w:rFonts w:asciiTheme="majorHAnsi" w:hAnsiTheme="majorHAnsi"/>
          <w:sz w:val="24"/>
          <w:szCs w:val="24"/>
        </w:rPr>
        <w:t>2</w:t>
      </w:r>
      <w:r w:rsidR="00273EAD">
        <w:rPr>
          <w:rFonts w:asciiTheme="majorHAnsi" w:hAnsiTheme="majorHAnsi"/>
          <w:sz w:val="24"/>
          <w:szCs w:val="24"/>
        </w:rPr>
        <w:t>.</w:t>
      </w:r>
    </w:p>
    <w:p w14:paraId="291D1CC4" w14:textId="77777777" w:rsidR="00531BB2" w:rsidRPr="00111CD9" w:rsidRDefault="00531BB2" w:rsidP="003B17D5">
      <w:pPr>
        <w:spacing w:after="0" w:line="240" w:lineRule="auto"/>
        <w:ind w:firstLine="709"/>
        <w:jc w:val="both"/>
        <w:rPr>
          <w:rFonts w:asciiTheme="majorHAnsi" w:hAnsiTheme="majorHAnsi"/>
          <w:sz w:val="12"/>
          <w:szCs w:val="12"/>
        </w:rPr>
      </w:pPr>
    </w:p>
    <w:p w14:paraId="5CE545CC" w14:textId="1D6DA63D" w:rsidR="00FC5C60" w:rsidRDefault="00FA237C" w:rsidP="003B17D5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relação ao cumprimento do </w:t>
      </w:r>
      <w:r w:rsidR="00684BB6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>lano</w:t>
      </w:r>
      <w:r w:rsidR="00684BB6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de </w:t>
      </w:r>
      <w:r w:rsidR="00684BB6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ção e </w:t>
      </w:r>
      <w:r w:rsidR="00684BB6">
        <w:rPr>
          <w:rFonts w:asciiTheme="majorHAnsi" w:hAnsiTheme="majorHAnsi"/>
          <w:sz w:val="24"/>
          <w:szCs w:val="24"/>
        </w:rPr>
        <w:t>de A</w:t>
      </w:r>
      <w:r>
        <w:rPr>
          <w:rFonts w:asciiTheme="majorHAnsi" w:hAnsiTheme="majorHAnsi"/>
          <w:sz w:val="24"/>
          <w:szCs w:val="24"/>
        </w:rPr>
        <w:t>plicação do ano de 20</w:t>
      </w:r>
      <w:r w:rsidR="00804BFB">
        <w:rPr>
          <w:rFonts w:asciiTheme="majorHAnsi" w:hAnsiTheme="majorHAnsi"/>
          <w:sz w:val="24"/>
          <w:szCs w:val="24"/>
        </w:rPr>
        <w:t>2</w:t>
      </w:r>
      <w:r w:rsidR="009C1BA2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 xml:space="preserve"> e conforme </w:t>
      </w:r>
      <w:r w:rsidR="00C256AC">
        <w:rPr>
          <w:rFonts w:asciiTheme="majorHAnsi" w:hAnsiTheme="majorHAnsi"/>
          <w:sz w:val="24"/>
          <w:szCs w:val="24"/>
        </w:rPr>
        <w:t xml:space="preserve">determina a Resolução nº </w:t>
      </w:r>
      <w:r w:rsidR="00BF7D9C">
        <w:rPr>
          <w:rFonts w:asciiTheme="majorHAnsi" w:hAnsiTheme="majorHAnsi"/>
          <w:sz w:val="24"/>
          <w:szCs w:val="24"/>
        </w:rPr>
        <w:t>0</w:t>
      </w:r>
      <w:r w:rsidR="00C256AC">
        <w:rPr>
          <w:rFonts w:asciiTheme="majorHAnsi" w:hAnsiTheme="majorHAnsi"/>
          <w:sz w:val="24"/>
          <w:szCs w:val="24"/>
        </w:rPr>
        <w:t>0</w:t>
      </w:r>
      <w:r w:rsidR="00804BFB">
        <w:rPr>
          <w:rFonts w:asciiTheme="majorHAnsi" w:hAnsiTheme="majorHAnsi"/>
          <w:sz w:val="24"/>
          <w:szCs w:val="24"/>
        </w:rPr>
        <w:t>3</w:t>
      </w:r>
      <w:r w:rsidR="00C256AC">
        <w:rPr>
          <w:rFonts w:asciiTheme="majorHAnsi" w:hAnsiTheme="majorHAnsi"/>
          <w:sz w:val="24"/>
          <w:szCs w:val="24"/>
        </w:rPr>
        <w:t>/20</w:t>
      </w:r>
      <w:r w:rsidR="00804BFB">
        <w:rPr>
          <w:rFonts w:asciiTheme="majorHAnsi" w:hAnsiTheme="majorHAnsi"/>
          <w:sz w:val="24"/>
          <w:szCs w:val="24"/>
        </w:rPr>
        <w:t>20</w:t>
      </w:r>
      <w:r w:rsidR="00A32627">
        <w:rPr>
          <w:rFonts w:asciiTheme="majorHAnsi" w:hAnsiTheme="majorHAnsi"/>
          <w:sz w:val="24"/>
          <w:szCs w:val="24"/>
        </w:rPr>
        <w:t>/CMDCA</w:t>
      </w:r>
      <w:r w:rsidR="00C256AC">
        <w:rPr>
          <w:rFonts w:asciiTheme="majorHAnsi" w:hAnsiTheme="majorHAnsi"/>
          <w:sz w:val="24"/>
          <w:szCs w:val="24"/>
        </w:rPr>
        <w:t xml:space="preserve">, este conselho estimou </w:t>
      </w:r>
      <w:r w:rsidR="00684BB6">
        <w:rPr>
          <w:rFonts w:asciiTheme="majorHAnsi" w:hAnsiTheme="majorHAnsi"/>
          <w:sz w:val="24"/>
          <w:szCs w:val="24"/>
        </w:rPr>
        <w:t>e aprovou a utilização dos seguintes valores:</w:t>
      </w:r>
    </w:p>
    <w:p w14:paraId="62B37E98" w14:textId="77777777" w:rsidR="00FC5C60" w:rsidRPr="00111CD9" w:rsidRDefault="00FC5C60" w:rsidP="00F81BFF">
      <w:pPr>
        <w:spacing w:after="0" w:line="23" w:lineRule="atLeast"/>
        <w:ind w:firstLine="709"/>
        <w:jc w:val="both"/>
        <w:rPr>
          <w:rFonts w:asciiTheme="majorHAnsi" w:hAnsiTheme="majorHAnsi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81"/>
        <w:gridCol w:w="38"/>
        <w:gridCol w:w="2943"/>
        <w:gridCol w:w="2532"/>
      </w:tblGrid>
      <w:tr w:rsidR="00684BB6" w14:paraId="262468CF" w14:textId="77777777" w:rsidTr="00D125B2">
        <w:tc>
          <w:tcPr>
            <w:tcW w:w="3019" w:type="dxa"/>
            <w:gridSpan w:val="2"/>
            <w:vMerge w:val="restart"/>
            <w:shd w:val="clear" w:color="auto" w:fill="808080" w:themeFill="background1" w:themeFillShade="80"/>
            <w:vAlign w:val="center"/>
          </w:tcPr>
          <w:p w14:paraId="1B0C851B" w14:textId="77777777" w:rsidR="00684BB6" w:rsidRPr="00F81BFF" w:rsidRDefault="00684BB6" w:rsidP="002A78C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1BFF">
              <w:rPr>
                <w:rFonts w:asciiTheme="majorHAnsi" w:hAnsiTheme="majorHAnsi"/>
                <w:b/>
                <w:sz w:val="24"/>
                <w:szCs w:val="24"/>
              </w:rPr>
              <w:t>Conta</w:t>
            </w:r>
          </w:p>
        </w:tc>
        <w:tc>
          <w:tcPr>
            <w:tcW w:w="5475" w:type="dxa"/>
            <w:gridSpan w:val="2"/>
            <w:shd w:val="clear" w:color="auto" w:fill="808080" w:themeFill="background1" w:themeFillShade="80"/>
            <w:vAlign w:val="center"/>
          </w:tcPr>
          <w:p w14:paraId="4A5B2843" w14:textId="77777777" w:rsidR="00684BB6" w:rsidRPr="00F81BFF" w:rsidRDefault="00684BB6" w:rsidP="00684BB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1BFF">
              <w:rPr>
                <w:rFonts w:asciiTheme="majorHAnsi" w:hAnsiTheme="majorHAnsi"/>
                <w:b/>
                <w:sz w:val="24"/>
                <w:szCs w:val="24"/>
              </w:rPr>
              <w:t>Valor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es</w:t>
            </w:r>
          </w:p>
        </w:tc>
      </w:tr>
      <w:tr w:rsidR="00684BB6" w14:paraId="2E1146A6" w14:textId="77777777" w:rsidTr="00D125B2">
        <w:tc>
          <w:tcPr>
            <w:tcW w:w="3019" w:type="dxa"/>
            <w:gridSpan w:val="2"/>
            <w:vMerge/>
            <w:shd w:val="clear" w:color="auto" w:fill="808080" w:themeFill="background1" w:themeFillShade="80"/>
            <w:vAlign w:val="center"/>
          </w:tcPr>
          <w:p w14:paraId="5DD59833" w14:textId="77777777" w:rsidR="00684BB6" w:rsidRPr="00F81BFF" w:rsidRDefault="00684BB6" w:rsidP="002A78C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808080" w:themeFill="background1" w:themeFillShade="80"/>
            <w:vAlign w:val="center"/>
          </w:tcPr>
          <w:p w14:paraId="663CD5E9" w14:textId="77777777" w:rsidR="00684BB6" w:rsidRPr="00F81BFF" w:rsidRDefault="00684BB6" w:rsidP="00684BB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Estimados</w:t>
            </w:r>
          </w:p>
        </w:tc>
        <w:tc>
          <w:tcPr>
            <w:tcW w:w="2532" w:type="dxa"/>
            <w:shd w:val="clear" w:color="auto" w:fill="808080" w:themeFill="background1" w:themeFillShade="80"/>
            <w:vAlign w:val="center"/>
          </w:tcPr>
          <w:p w14:paraId="46E72F60" w14:textId="77777777" w:rsidR="00684BB6" w:rsidRPr="00F81BFF" w:rsidRDefault="00684BB6" w:rsidP="00684BB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Utilizados</w:t>
            </w:r>
          </w:p>
        </w:tc>
      </w:tr>
      <w:tr w:rsidR="00A772EF" w14:paraId="368731CA" w14:textId="77777777" w:rsidTr="00D125B2">
        <w:tc>
          <w:tcPr>
            <w:tcW w:w="8494" w:type="dxa"/>
            <w:gridSpan w:val="4"/>
            <w:shd w:val="clear" w:color="auto" w:fill="BFBFBF" w:themeFill="background1" w:themeFillShade="BF"/>
            <w:vAlign w:val="center"/>
          </w:tcPr>
          <w:p w14:paraId="67D020CC" w14:textId="77777777" w:rsidR="00A772EF" w:rsidRPr="0073354C" w:rsidRDefault="00A772EF" w:rsidP="00A772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1 – Fomento, promoções e auxílio a programas e projetos sociais destinados à criança e adolescente.</w:t>
            </w:r>
          </w:p>
        </w:tc>
      </w:tr>
      <w:tr w:rsidR="004C30DC" w14:paraId="26F985E5" w14:textId="77777777" w:rsidTr="005816DB">
        <w:tc>
          <w:tcPr>
            <w:tcW w:w="5962" w:type="dxa"/>
            <w:gridSpan w:val="3"/>
            <w:vAlign w:val="center"/>
          </w:tcPr>
          <w:p w14:paraId="7B8DD9A3" w14:textId="645A20D3" w:rsidR="004C30DC" w:rsidRPr="0073354C" w:rsidRDefault="00575088" w:rsidP="00A772EF">
            <w:pPr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>1.</w:t>
            </w:r>
            <w:r w:rsidR="00D125B2" w:rsidRPr="0073354C">
              <w:rPr>
                <w:rFonts w:asciiTheme="majorHAnsi" w:hAnsiTheme="majorHAnsi"/>
                <w:sz w:val="24"/>
                <w:szCs w:val="24"/>
              </w:rPr>
              <w:t>1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proofErr w:type="spellStart"/>
            <w:r w:rsidR="001D7323">
              <w:rPr>
                <w:rFonts w:asciiTheme="majorHAnsi" w:hAnsiTheme="majorHAnsi"/>
                <w:sz w:val="24"/>
                <w:szCs w:val="24"/>
              </w:rPr>
              <w:t>Tesourinhos</w:t>
            </w:r>
            <w:proofErr w:type="spellEnd"/>
            <w:r w:rsidR="001D7323">
              <w:rPr>
                <w:rFonts w:asciiTheme="majorHAnsi" w:hAnsiTheme="majorHAnsi"/>
                <w:sz w:val="24"/>
                <w:szCs w:val="24"/>
              </w:rPr>
              <w:t xml:space="preserve"> de Deus</w:t>
            </w:r>
            <w:r w:rsidR="00111CD9" w:rsidRPr="0073354C">
              <w:rPr>
                <w:rFonts w:asciiTheme="majorHAnsi" w:hAnsiTheme="majorHAnsi"/>
                <w:sz w:val="24"/>
                <w:szCs w:val="24"/>
              </w:rPr>
              <w:t xml:space="preserve"> (PEAL)</w:t>
            </w:r>
          </w:p>
        </w:tc>
        <w:tc>
          <w:tcPr>
            <w:tcW w:w="2532" w:type="dxa"/>
            <w:vAlign w:val="center"/>
          </w:tcPr>
          <w:p w14:paraId="0BE33875" w14:textId="193F4DE5" w:rsidR="004C30DC" w:rsidRPr="0073354C" w:rsidRDefault="00111CD9" w:rsidP="004C30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 xml:space="preserve">R$ </w:t>
            </w:r>
            <w:r w:rsidR="000A6D65" w:rsidRPr="0073354C">
              <w:rPr>
                <w:rFonts w:asciiTheme="majorHAnsi" w:hAnsiTheme="majorHAnsi"/>
                <w:sz w:val="24"/>
                <w:szCs w:val="24"/>
              </w:rPr>
              <w:t>35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>.000,00</w:t>
            </w:r>
          </w:p>
        </w:tc>
      </w:tr>
      <w:tr w:rsidR="00111CD9" w14:paraId="647F5161" w14:textId="77777777" w:rsidTr="005816DB">
        <w:tc>
          <w:tcPr>
            <w:tcW w:w="5962" w:type="dxa"/>
            <w:gridSpan w:val="3"/>
            <w:vAlign w:val="center"/>
          </w:tcPr>
          <w:p w14:paraId="4D926E2B" w14:textId="426200EF" w:rsidR="00111CD9" w:rsidRPr="0073354C" w:rsidRDefault="00111CD9" w:rsidP="00A772EF">
            <w:pPr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 xml:space="preserve">1.2 – </w:t>
            </w:r>
            <w:r w:rsidR="001D7323">
              <w:rPr>
                <w:rFonts w:asciiTheme="majorHAnsi" w:hAnsiTheme="majorHAnsi"/>
                <w:sz w:val="24"/>
                <w:szCs w:val="24"/>
              </w:rPr>
              <w:t>Criança Saudável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 xml:space="preserve"> (PEAL)</w:t>
            </w:r>
          </w:p>
        </w:tc>
        <w:tc>
          <w:tcPr>
            <w:tcW w:w="2532" w:type="dxa"/>
            <w:vAlign w:val="center"/>
          </w:tcPr>
          <w:p w14:paraId="05994882" w14:textId="544228DD" w:rsidR="00111CD9" w:rsidRPr="0073354C" w:rsidRDefault="00111CD9" w:rsidP="000A6D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 xml:space="preserve">R$ </w:t>
            </w:r>
            <w:r w:rsidR="000A6D65" w:rsidRPr="0073354C">
              <w:rPr>
                <w:rFonts w:asciiTheme="majorHAnsi" w:hAnsiTheme="majorHAnsi"/>
                <w:sz w:val="24"/>
                <w:szCs w:val="24"/>
              </w:rPr>
              <w:t>3</w:t>
            </w:r>
            <w:r w:rsidR="0073354C" w:rsidRPr="0073354C">
              <w:rPr>
                <w:rFonts w:asciiTheme="majorHAnsi" w:hAnsiTheme="majorHAnsi"/>
                <w:sz w:val="24"/>
                <w:szCs w:val="24"/>
              </w:rPr>
              <w:t>5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>.000,00</w:t>
            </w:r>
          </w:p>
        </w:tc>
      </w:tr>
      <w:tr w:rsidR="004C30DC" w14:paraId="2210C874" w14:textId="77777777" w:rsidTr="00D125B2">
        <w:tc>
          <w:tcPr>
            <w:tcW w:w="3019" w:type="dxa"/>
            <w:gridSpan w:val="2"/>
            <w:shd w:val="clear" w:color="auto" w:fill="D9D9D9" w:themeFill="background1" w:themeFillShade="D9"/>
            <w:vAlign w:val="center"/>
          </w:tcPr>
          <w:p w14:paraId="0361F240" w14:textId="77777777" w:rsidR="004C30DC" w:rsidRPr="0073354C" w:rsidRDefault="008E436E" w:rsidP="004C30D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F9725F7" w14:textId="7F4C0339" w:rsidR="004C30DC" w:rsidRPr="0073354C" w:rsidRDefault="00096305" w:rsidP="004C30D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804BFB" w:rsidRPr="0073354C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  <w:r w:rsidR="000268B8" w:rsidRPr="0073354C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="004C30DC" w:rsidRPr="0073354C"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44984EB8" w14:textId="25D81AFB" w:rsidR="004C30DC" w:rsidRPr="0073354C" w:rsidRDefault="00096305" w:rsidP="004C30D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73354C" w:rsidRPr="0073354C">
              <w:rPr>
                <w:rFonts w:asciiTheme="majorHAnsi" w:hAnsiTheme="majorHAnsi"/>
                <w:b/>
                <w:sz w:val="24"/>
                <w:szCs w:val="24"/>
              </w:rPr>
              <w:t>70</w:t>
            </w:r>
            <w:r w:rsidR="00D125B2" w:rsidRPr="0073354C">
              <w:rPr>
                <w:rFonts w:asciiTheme="majorHAnsi" w:hAnsiTheme="majorHAnsi"/>
                <w:b/>
                <w:sz w:val="24"/>
                <w:szCs w:val="24"/>
              </w:rPr>
              <w:t>.000</w:t>
            </w:r>
            <w:r w:rsidR="00850B1F" w:rsidRPr="0073354C">
              <w:rPr>
                <w:rFonts w:asciiTheme="majorHAnsi" w:hAnsiTheme="majorHAnsi"/>
                <w:b/>
                <w:sz w:val="24"/>
                <w:szCs w:val="24"/>
              </w:rPr>
              <w:t>,00</w:t>
            </w:r>
          </w:p>
        </w:tc>
      </w:tr>
      <w:tr w:rsidR="00A772EF" w14:paraId="4B7774DB" w14:textId="77777777" w:rsidTr="00D125B2">
        <w:tc>
          <w:tcPr>
            <w:tcW w:w="8494" w:type="dxa"/>
            <w:gridSpan w:val="4"/>
            <w:shd w:val="clear" w:color="auto" w:fill="BFBFBF" w:themeFill="background1" w:themeFillShade="BF"/>
            <w:vAlign w:val="center"/>
          </w:tcPr>
          <w:p w14:paraId="78E6DB49" w14:textId="77777777" w:rsidR="00A772EF" w:rsidRPr="0073354C" w:rsidRDefault="00A772EF" w:rsidP="00A772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2 – Desenvolvimento institucional.</w:t>
            </w:r>
          </w:p>
        </w:tc>
      </w:tr>
      <w:tr w:rsidR="000268B8" w14:paraId="421E2FB9" w14:textId="77777777" w:rsidTr="00784C58">
        <w:tc>
          <w:tcPr>
            <w:tcW w:w="8494" w:type="dxa"/>
            <w:gridSpan w:val="4"/>
            <w:vAlign w:val="center"/>
          </w:tcPr>
          <w:p w14:paraId="40CAE0C8" w14:textId="77777777" w:rsidR="000268B8" w:rsidRPr="0073354C" w:rsidRDefault="000268B8" w:rsidP="000268B8">
            <w:pPr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>a. Capacitação e formação pessoal.</w:t>
            </w:r>
          </w:p>
        </w:tc>
      </w:tr>
      <w:tr w:rsidR="000268B8" w14:paraId="436D80BB" w14:textId="77777777" w:rsidTr="000268B8"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1B19A899" w14:textId="77777777" w:rsidR="000268B8" w:rsidRPr="0073354C" w:rsidRDefault="000268B8" w:rsidP="00A772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Subtotal</w:t>
            </w:r>
          </w:p>
        </w:tc>
        <w:tc>
          <w:tcPr>
            <w:tcW w:w="2981" w:type="dxa"/>
            <w:gridSpan w:val="2"/>
            <w:shd w:val="clear" w:color="auto" w:fill="F2F2F2" w:themeFill="background1" w:themeFillShade="F2"/>
            <w:vAlign w:val="center"/>
          </w:tcPr>
          <w:p w14:paraId="4265A7A2" w14:textId="4DC7F33F" w:rsidR="000268B8" w:rsidRPr="0073354C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804BFB" w:rsidRPr="0073354C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14:paraId="50DCD894" w14:textId="1AC03296" w:rsidR="000268B8" w:rsidRPr="0073354C" w:rsidRDefault="00D125B2" w:rsidP="00A772E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83093E">
              <w:rPr>
                <w:rFonts w:asciiTheme="majorHAnsi" w:hAnsiTheme="majorHAnsi"/>
                <w:b/>
                <w:sz w:val="24"/>
                <w:szCs w:val="24"/>
              </w:rPr>
              <w:t>1.700,00</w:t>
            </w:r>
          </w:p>
        </w:tc>
      </w:tr>
      <w:tr w:rsidR="000268B8" w14:paraId="4FC860EF" w14:textId="77777777" w:rsidTr="00903711">
        <w:tc>
          <w:tcPr>
            <w:tcW w:w="8494" w:type="dxa"/>
            <w:gridSpan w:val="4"/>
            <w:vAlign w:val="center"/>
          </w:tcPr>
          <w:p w14:paraId="5AF04D0A" w14:textId="77777777" w:rsidR="000268B8" w:rsidRDefault="00306060" w:rsidP="000268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</w:t>
            </w:r>
            <w:r w:rsidR="000268B8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Campanhas do CMDCA.</w:t>
            </w:r>
          </w:p>
        </w:tc>
      </w:tr>
      <w:tr w:rsidR="000268B8" w14:paraId="3EF0B0B3" w14:textId="77777777" w:rsidTr="00096305"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14:paraId="553B84AB" w14:textId="77777777" w:rsidR="000268B8" w:rsidRPr="000268B8" w:rsidRDefault="000268B8" w:rsidP="00026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268B8">
              <w:rPr>
                <w:rFonts w:asciiTheme="majorHAnsi" w:hAnsiTheme="majorHAnsi"/>
                <w:b/>
                <w:sz w:val="24"/>
                <w:szCs w:val="24"/>
              </w:rPr>
              <w:t>Subtotal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75D77C6" w14:textId="77777777" w:rsidR="000268B8" w:rsidRPr="000268B8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3B17D5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0.000,00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14:paraId="07C8D71A" w14:textId="77777777" w:rsidR="000268B8" w:rsidRPr="000268B8" w:rsidRDefault="00D125B2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R$ 0,00</w:t>
            </w:r>
          </w:p>
        </w:tc>
      </w:tr>
      <w:tr w:rsidR="000268B8" w14:paraId="48E743DF" w14:textId="77777777" w:rsidTr="00370632"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32B79BF8" w14:textId="77777777" w:rsidR="000268B8" w:rsidRDefault="00850B1F" w:rsidP="000268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="000268B8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Estudos e diagnósticos.</w:t>
            </w:r>
          </w:p>
        </w:tc>
      </w:tr>
      <w:tr w:rsidR="003B17D5" w14:paraId="40A413A7" w14:textId="77777777" w:rsidTr="0098517F"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14:paraId="6B23A67D" w14:textId="77777777" w:rsidR="003B17D5" w:rsidRPr="000268B8" w:rsidRDefault="003B17D5" w:rsidP="0098517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268B8">
              <w:rPr>
                <w:rFonts w:asciiTheme="majorHAnsi" w:hAnsiTheme="majorHAnsi"/>
                <w:b/>
                <w:sz w:val="24"/>
                <w:szCs w:val="24"/>
              </w:rPr>
              <w:t>Subtotal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1B6F981" w14:textId="77777777" w:rsidR="003B17D5" w:rsidRPr="000268B8" w:rsidRDefault="003B17D5" w:rsidP="009851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273EAD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14:paraId="738E9982" w14:textId="77777777" w:rsidR="003B17D5" w:rsidRPr="000268B8" w:rsidRDefault="003B17D5" w:rsidP="009851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R$ 0,00</w:t>
            </w:r>
          </w:p>
        </w:tc>
      </w:tr>
      <w:tr w:rsidR="003B17D5" w14:paraId="24B23248" w14:textId="77777777" w:rsidTr="0098517F">
        <w:tc>
          <w:tcPr>
            <w:tcW w:w="8494" w:type="dxa"/>
            <w:gridSpan w:val="4"/>
            <w:vAlign w:val="center"/>
          </w:tcPr>
          <w:p w14:paraId="7192B838" w14:textId="77777777" w:rsidR="003B17D5" w:rsidRDefault="003B17D5" w:rsidP="0098517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d. Regulamentações.</w:t>
            </w:r>
          </w:p>
        </w:tc>
      </w:tr>
      <w:tr w:rsidR="000268B8" w14:paraId="3E396FD9" w14:textId="77777777" w:rsidTr="00096305"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14:paraId="633FCA66" w14:textId="77777777" w:rsidR="000268B8" w:rsidRPr="000268B8" w:rsidRDefault="000268B8" w:rsidP="00026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268B8">
              <w:rPr>
                <w:rFonts w:asciiTheme="majorHAnsi" w:hAnsiTheme="majorHAnsi"/>
                <w:b/>
                <w:sz w:val="24"/>
                <w:szCs w:val="24"/>
              </w:rPr>
              <w:t>Subtotal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1448785" w14:textId="77777777" w:rsidR="000268B8" w:rsidRPr="000268B8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3B17D5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273EA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14:paraId="5D0FB256" w14:textId="77777777" w:rsidR="000268B8" w:rsidRPr="000268B8" w:rsidRDefault="00D125B2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111CD9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,00</w:t>
            </w:r>
          </w:p>
        </w:tc>
      </w:tr>
      <w:tr w:rsidR="000268B8" w14:paraId="724D5803" w14:textId="77777777" w:rsidTr="00D125B2">
        <w:tc>
          <w:tcPr>
            <w:tcW w:w="3019" w:type="dxa"/>
            <w:gridSpan w:val="2"/>
            <w:shd w:val="clear" w:color="auto" w:fill="D9D9D9" w:themeFill="background1" w:themeFillShade="D9"/>
            <w:vAlign w:val="center"/>
          </w:tcPr>
          <w:p w14:paraId="3C84B32C" w14:textId="77777777" w:rsidR="000268B8" w:rsidRPr="00A772EF" w:rsidRDefault="000268B8" w:rsidP="00026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9DA6292" w14:textId="77777777" w:rsidR="000268B8" w:rsidRPr="00096305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273EAD">
              <w:rPr>
                <w:rFonts w:asciiTheme="majorHAnsi" w:hAnsiTheme="majorHAnsi"/>
                <w:b/>
                <w:sz w:val="24"/>
                <w:szCs w:val="24"/>
              </w:rPr>
              <w:t>100</w:t>
            </w: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5A044EBC" w14:textId="77777777" w:rsidR="000268B8" w:rsidRPr="00096305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111CD9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Pr="00C92FD0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="003B17D5">
              <w:rPr>
                <w:rFonts w:asciiTheme="majorHAnsi" w:hAnsiTheme="majorHAnsi"/>
                <w:b/>
                <w:sz w:val="24"/>
                <w:szCs w:val="24"/>
              </w:rPr>
              <w:t>00</w:t>
            </w:r>
          </w:p>
        </w:tc>
      </w:tr>
      <w:tr w:rsidR="000268B8" w14:paraId="6D93FB71" w14:textId="77777777" w:rsidTr="00D125B2">
        <w:tc>
          <w:tcPr>
            <w:tcW w:w="8494" w:type="dxa"/>
            <w:gridSpan w:val="4"/>
            <w:shd w:val="clear" w:color="auto" w:fill="BFBFBF" w:themeFill="background1" w:themeFillShade="BF"/>
            <w:vAlign w:val="center"/>
          </w:tcPr>
          <w:p w14:paraId="1C366381" w14:textId="77777777" w:rsidR="000268B8" w:rsidRPr="00096305" w:rsidRDefault="000268B8" w:rsidP="00026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>3 – Situações emergenciais.</w:t>
            </w:r>
          </w:p>
        </w:tc>
      </w:tr>
      <w:tr w:rsidR="000268B8" w14:paraId="6424DA77" w14:textId="77777777" w:rsidTr="00D125B2">
        <w:tc>
          <w:tcPr>
            <w:tcW w:w="3019" w:type="dxa"/>
            <w:gridSpan w:val="2"/>
            <w:shd w:val="clear" w:color="auto" w:fill="D9D9D9" w:themeFill="background1" w:themeFillShade="D9"/>
            <w:vAlign w:val="center"/>
          </w:tcPr>
          <w:p w14:paraId="61220500" w14:textId="77777777" w:rsidR="000268B8" w:rsidRPr="00A772EF" w:rsidRDefault="000268B8" w:rsidP="00026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126C104" w14:textId="77777777" w:rsidR="000268B8" w:rsidRPr="00096305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>R$ 5.000,00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76C7A57E" w14:textId="77777777" w:rsidR="000268B8" w:rsidRPr="00096305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850B1F">
              <w:rPr>
                <w:rFonts w:asciiTheme="majorHAnsi" w:hAnsiTheme="majorHAnsi"/>
                <w:b/>
                <w:sz w:val="24"/>
                <w:szCs w:val="24"/>
              </w:rPr>
              <w:t>0,00</w:t>
            </w:r>
          </w:p>
        </w:tc>
      </w:tr>
      <w:tr w:rsidR="000268B8" w14:paraId="19AD53A5" w14:textId="77777777" w:rsidTr="00D125B2">
        <w:tc>
          <w:tcPr>
            <w:tcW w:w="3019" w:type="dxa"/>
            <w:gridSpan w:val="2"/>
            <w:shd w:val="clear" w:color="auto" w:fill="808080" w:themeFill="background1" w:themeFillShade="80"/>
            <w:vAlign w:val="center"/>
          </w:tcPr>
          <w:p w14:paraId="74DE05A2" w14:textId="77777777" w:rsidR="000268B8" w:rsidRPr="00F81BFF" w:rsidRDefault="000268B8" w:rsidP="000268B8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Total Final</w:t>
            </w:r>
          </w:p>
        </w:tc>
        <w:tc>
          <w:tcPr>
            <w:tcW w:w="2943" w:type="dxa"/>
            <w:shd w:val="clear" w:color="auto" w:fill="808080" w:themeFill="background1" w:themeFillShade="80"/>
            <w:vAlign w:val="center"/>
          </w:tcPr>
          <w:p w14:paraId="048B021B" w14:textId="3F5A55F7" w:rsidR="000268B8" w:rsidRPr="00A772EF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273EAD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="00804BFB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="00273EA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808080" w:themeFill="background1" w:themeFillShade="80"/>
            <w:vAlign w:val="center"/>
          </w:tcPr>
          <w:p w14:paraId="63DC68CC" w14:textId="57479BFA" w:rsidR="000268B8" w:rsidRPr="00A772EF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121DFC">
              <w:rPr>
                <w:rFonts w:asciiTheme="majorHAnsi" w:hAnsiTheme="majorHAnsi"/>
                <w:b/>
                <w:sz w:val="24"/>
                <w:szCs w:val="24"/>
              </w:rPr>
              <w:t>7</w:t>
            </w:r>
            <w:r w:rsidR="0083093E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D125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83093E">
              <w:rPr>
                <w:rFonts w:asciiTheme="majorHAnsi" w:hAnsiTheme="majorHAnsi"/>
                <w:b/>
                <w:sz w:val="24"/>
                <w:szCs w:val="24"/>
              </w:rPr>
              <w:t>7</w:t>
            </w:r>
            <w:r w:rsidR="00111CD9">
              <w:rPr>
                <w:rFonts w:asciiTheme="majorHAnsi" w:hAnsiTheme="majorHAnsi"/>
                <w:b/>
                <w:sz w:val="24"/>
                <w:szCs w:val="24"/>
              </w:rPr>
              <w:t>00</w:t>
            </w:r>
            <w:r w:rsidR="00D125B2" w:rsidRPr="00D125B2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="003B17D5">
              <w:rPr>
                <w:rFonts w:asciiTheme="majorHAnsi" w:hAnsiTheme="majorHAnsi"/>
                <w:b/>
                <w:sz w:val="24"/>
                <w:szCs w:val="24"/>
              </w:rPr>
              <w:t>00</w:t>
            </w:r>
          </w:p>
        </w:tc>
      </w:tr>
    </w:tbl>
    <w:p w14:paraId="296EAC3F" w14:textId="77777777" w:rsidR="007D2523" w:rsidRDefault="007D2523" w:rsidP="00F81BFF">
      <w:pPr>
        <w:spacing w:after="0" w:line="23" w:lineRule="atLeast"/>
        <w:ind w:firstLine="709"/>
        <w:jc w:val="both"/>
        <w:rPr>
          <w:rFonts w:asciiTheme="majorHAnsi" w:hAnsiTheme="majorHAnsi"/>
          <w:sz w:val="24"/>
          <w:szCs w:val="24"/>
        </w:rPr>
      </w:pPr>
    </w:p>
    <w:p w14:paraId="15D2B56C" w14:textId="4ADA02D1" w:rsidR="00040A56" w:rsidRDefault="00BF7D9C" w:rsidP="007D2523">
      <w:pPr>
        <w:spacing w:after="0" w:line="23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Benedito Novo, </w:t>
      </w:r>
      <w:r w:rsidR="0083093E">
        <w:rPr>
          <w:rFonts w:asciiTheme="majorHAnsi" w:hAnsiTheme="majorHAnsi"/>
          <w:sz w:val="24"/>
          <w:szCs w:val="24"/>
        </w:rPr>
        <w:t>0</w:t>
      </w:r>
      <w:r w:rsidR="00121DFC">
        <w:rPr>
          <w:rFonts w:asciiTheme="majorHAnsi" w:hAnsiTheme="majorHAnsi"/>
          <w:sz w:val="24"/>
          <w:szCs w:val="24"/>
        </w:rPr>
        <w:t>9</w:t>
      </w:r>
      <w:r>
        <w:rPr>
          <w:rFonts w:asciiTheme="majorHAnsi" w:hAnsiTheme="majorHAnsi"/>
          <w:sz w:val="24"/>
          <w:szCs w:val="24"/>
        </w:rPr>
        <w:t xml:space="preserve"> de </w:t>
      </w:r>
      <w:r w:rsidR="00804BFB">
        <w:rPr>
          <w:rFonts w:asciiTheme="majorHAnsi" w:hAnsiTheme="majorHAnsi"/>
          <w:sz w:val="24"/>
          <w:szCs w:val="24"/>
        </w:rPr>
        <w:t>m</w:t>
      </w:r>
      <w:r w:rsidR="0083093E">
        <w:rPr>
          <w:rFonts w:asciiTheme="majorHAnsi" w:hAnsiTheme="majorHAnsi"/>
          <w:sz w:val="24"/>
          <w:szCs w:val="24"/>
        </w:rPr>
        <w:t>arço</w:t>
      </w:r>
      <w:r w:rsidR="000268B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de 20</w:t>
      </w:r>
      <w:r w:rsidR="00273EAD">
        <w:rPr>
          <w:rFonts w:asciiTheme="majorHAnsi" w:hAnsiTheme="majorHAnsi"/>
          <w:sz w:val="24"/>
          <w:szCs w:val="24"/>
        </w:rPr>
        <w:t>2</w:t>
      </w:r>
      <w:r w:rsidR="0083093E">
        <w:rPr>
          <w:rFonts w:asciiTheme="majorHAnsi" w:hAnsiTheme="majorHAnsi"/>
          <w:sz w:val="24"/>
          <w:szCs w:val="24"/>
        </w:rPr>
        <w:t>2</w:t>
      </w:r>
      <w:r w:rsidR="00C256AC">
        <w:rPr>
          <w:rFonts w:asciiTheme="majorHAnsi" w:hAnsiTheme="majorHAnsi"/>
          <w:sz w:val="24"/>
          <w:szCs w:val="24"/>
        </w:rPr>
        <w:t>.</w:t>
      </w:r>
    </w:p>
    <w:p w14:paraId="4F869D1E" w14:textId="77777777" w:rsidR="00A32627" w:rsidRDefault="00A32627" w:rsidP="00F81BFF">
      <w:pPr>
        <w:spacing w:after="0" w:line="23" w:lineRule="atLeast"/>
        <w:rPr>
          <w:rFonts w:asciiTheme="majorHAnsi" w:hAnsiTheme="majorHAnsi"/>
          <w:sz w:val="24"/>
          <w:szCs w:val="24"/>
        </w:rPr>
      </w:pPr>
    </w:p>
    <w:p w14:paraId="7A465A2B" w14:textId="77777777" w:rsidR="00F318FF" w:rsidRDefault="00F318FF" w:rsidP="00F81BFF">
      <w:pPr>
        <w:spacing w:after="0" w:line="23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</w:t>
      </w:r>
    </w:p>
    <w:p w14:paraId="77FE0E64" w14:textId="19E01798" w:rsidR="00F318FF" w:rsidRPr="00F318FF" w:rsidRDefault="00804BFB" w:rsidP="00F81BFF">
      <w:pPr>
        <w:spacing w:after="0" w:line="23" w:lineRule="atLeast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ALAN RAFAEL KINDER</w:t>
      </w:r>
    </w:p>
    <w:p w14:paraId="687B0C62" w14:textId="77777777" w:rsidR="00330904" w:rsidRPr="00330904" w:rsidRDefault="00F318FF" w:rsidP="00F81BFF">
      <w:pPr>
        <w:spacing w:after="0" w:line="23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Presidente do CMDCA</w:t>
      </w:r>
    </w:p>
    <w:sectPr w:rsidR="00330904" w:rsidRPr="003309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840B" w14:textId="77777777" w:rsidR="00EC185F" w:rsidRDefault="00EC185F" w:rsidP="00761378">
      <w:pPr>
        <w:spacing w:after="0" w:line="240" w:lineRule="auto"/>
      </w:pPr>
      <w:r>
        <w:separator/>
      </w:r>
    </w:p>
  </w:endnote>
  <w:endnote w:type="continuationSeparator" w:id="0">
    <w:p w14:paraId="0D5BB6D5" w14:textId="77777777" w:rsidR="00EC185F" w:rsidRDefault="00EC185F" w:rsidP="0076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1695"/>
    </w:tblGrid>
    <w:tr w:rsidR="00A32627" w:rsidRPr="00A32627" w14:paraId="6F3F2BDD" w14:textId="77777777" w:rsidTr="00A32627">
      <w:tc>
        <w:tcPr>
          <w:tcW w:w="6799" w:type="dxa"/>
          <w:vAlign w:val="center"/>
        </w:tcPr>
        <w:p w14:paraId="6CA910DF" w14:textId="5618EDD3" w:rsidR="00A32627" w:rsidRPr="00A32627" w:rsidRDefault="00A32627" w:rsidP="00A32627">
          <w:pPr>
            <w:pStyle w:val="Rodap"/>
            <w:rPr>
              <w:rFonts w:asciiTheme="majorHAnsi" w:hAnsiTheme="majorHAnsi"/>
            </w:rPr>
          </w:pPr>
          <w:r w:rsidRPr="00A32627">
            <w:rPr>
              <w:rFonts w:asciiTheme="majorHAnsi" w:hAnsiTheme="majorHAnsi"/>
            </w:rPr>
            <w:t>PARECER – Prestação de Contas (Exercício de 20</w:t>
          </w:r>
          <w:r w:rsidR="00804BFB">
            <w:rPr>
              <w:rFonts w:asciiTheme="majorHAnsi" w:hAnsiTheme="majorHAnsi"/>
            </w:rPr>
            <w:t>2</w:t>
          </w:r>
          <w:r w:rsidR="0083093E">
            <w:rPr>
              <w:rFonts w:asciiTheme="majorHAnsi" w:hAnsiTheme="majorHAnsi"/>
            </w:rPr>
            <w:t>1</w:t>
          </w:r>
          <w:r w:rsidRPr="00A32627">
            <w:rPr>
              <w:rFonts w:asciiTheme="majorHAnsi" w:hAnsiTheme="majorHAnsi"/>
            </w:rPr>
            <w:t>)</w:t>
          </w:r>
        </w:p>
      </w:tc>
      <w:tc>
        <w:tcPr>
          <w:tcW w:w="1695" w:type="dxa"/>
          <w:vAlign w:val="center"/>
        </w:tcPr>
        <w:p w14:paraId="2CF933A6" w14:textId="77777777" w:rsidR="00A32627" w:rsidRPr="00A32627" w:rsidRDefault="00A32627" w:rsidP="00A32627">
          <w:pPr>
            <w:pStyle w:val="Rodap"/>
            <w:jc w:val="right"/>
            <w:rPr>
              <w:rFonts w:asciiTheme="majorHAnsi" w:hAnsiTheme="majorHAnsi"/>
            </w:rPr>
          </w:pPr>
          <w:r w:rsidRPr="00A32627">
            <w:rPr>
              <w:rFonts w:asciiTheme="majorHAnsi" w:hAnsiTheme="majorHAnsi"/>
            </w:rPr>
            <w:t xml:space="preserve">Página </w:t>
          </w:r>
          <w:r w:rsidRPr="00A32627">
            <w:rPr>
              <w:rFonts w:asciiTheme="majorHAnsi" w:hAnsiTheme="majorHAnsi"/>
            </w:rPr>
            <w:fldChar w:fldCharType="begin"/>
          </w:r>
          <w:r w:rsidRPr="00A32627">
            <w:rPr>
              <w:rFonts w:asciiTheme="majorHAnsi" w:hAnsiTheme="majorHAnsi"/>
            </w:rPr>
            <w:instrText xml:space="preserve"> PAGE  \* Arabic  \* MERGEFORMAT </w:instrText>
          </w:r>
          <w:r w:rsidRPr="00A32627">
            <w:rPr>
              <w:rFonts w:asciiTheme="majorHAnsi" w:hAnsiTheme="majorHAnsi"/>
            </w:rPr>
            <w:fldChar w:fldCharType="separate"/>
          </w:r>
          <w:r w:rsidR="00D125B2">
            <w:rPr>
              <w:rFonts w:asciiTheme="majorHAnsi" w:hAnsiTheme="majorHAnsi"/>
              <w:noProof/>
            </w:rPr>
            <w:t>1</w:t>
          </w:r>
          <w:r w:rsidRPr="00A32627">
            <w:rPr>
              <w:rFonts w:asciiTheme="majorHAnsi" w:hAnsiTheme="majorHAnsi"/>
            </w:rPr>
            <w:fldChar w:fldCharType="end"/>
          </w:r>
          <w:r w:rsidRPr="00A32627">
            <w:rPr>
              <w:rFonts w:asciiTheme="majorHAnsi" w:hAnsiTheme="majorHAnsi"/>
            </w:rPr>
            <w:t xml:space="preserve"> de </w:t>
          </w:r>
          <w:r w:rsidRPr="00A32627">
            <w:rPr>
              <w:rFonts w:asciiTheme="majorHAnsi" w:hAnsiTheme="majorHAnsi"/>
            </w:rPr>
            <w:fldChar w:fldCharType="begin"/>
          </w:r>
          <w:r w:rsidRPr="00A32627">
            <w:rPr>
              <w:rFonts w:asciiTheme="majorHAnsi" w:hAnsiTheme="majorHAnsi"/>
            </w:rPr>
            <w:instrText xml:space="preserve"> NUMPAGES  \* Arabic  \* MERGEFORMAT </w:instrText>
          </w:r>
          <w:r w:rsidRPr="00A32627">
            <w:rPr>
              <w:rFonts w:asciiTheme="majorHAnsi" w:hAnsiTheme="majorHAnsi"/>
            </w:rPr>
            <w:fldChar w:fldCharType="separate"/>
          </w:r>
          <w:r w:rsidR="00D125B2">
            <w:rPr>
              <w:rFonts w:asciiTheme="majorHAnsi" w:hAnsiTheme="majorHAnsi"/>
              <w:noProof/>
            </w:rPr>
            <w:t>2</w:t>
          </w:r>
          <w:r w:rsidRPr="00A32627">
            <w:rPr>
              <w:rFonts w:asciiTheme="majorHAnsi" w:hAnsiTheme="majorHAnsi"/>
            </w:rPr>
            <w:fldChar w:fldCharType="end"/>
          </w:r>
        </w:p>
      </w:tc>
    </w:tr>
  </w:tbl>
  <w:p w14:paraId="65829ED7" w14:textId="77777777" w:rsidR="00A32627" w:rsidRPr="00A32627" w:rsidRDefault="00A32627" w:rsidP="00A326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2175" w14:textId="77777777" w:rsidR="00EC185F" w:rsidRDefault="00EC185F" w:rsidP="00761378">
      <w:pPr>
        <w:spacing w:after="0" w:line="240" w:lineRule="auto"/>
      </w:pPr>
      <w:r>
        <w:separator/>
      </w:r>
    </w:p>
  </w:footnote>
  <w:footnote w:type="continuationSeparator" w:id="0">
    <w:p w14:paraId="3DEC1193" w14:textId="77777777" w:rsidR="00EC185F" w:rsidRDefault="00EC185F" w:rsidP="0076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5" w:type="dxa"/>
      <w:tblInd w:w="-78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8"/>
      <w:gridCol w:w="8447"/>
    </w:tblGrid>
    <w:tr w:rsidR="00761378" w14:paraId="7F7EB129" w14:textId="77777777" w:rsidTr="00761378">
      <w:trPr>
        <w:trHeight w:val="1276"/>
      </w:trPr>
      <w:tc>
        <w:tcPr>
          <w:tcW w:w="2127" w:type="dxa"/>
          <w:hideMark/>
        </w:tcPr>
        <w:p w14:paraId="5B0487E5" w14:textId="77777777" w:rsidR="00761378" w:rsidRDefault="00761378" w:rsidP="00761378">
          <w:pPr>
            <w:jc w:val="center"/>
            <w:rPr>
              <w:rFonts w:ascii="Calibri Light" w:hAnsi="Calibri Light" w:cs="Calibri"/>
              <w:color w:val="0000FF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176C47E5" wp14:editId="300ED73C">
                <wp:simplePos x="0" y="0"/>
                <wp:positionH relativeFrom="column">
                  <wp:posOffset>352425</wp:posOffset>
                </wp:positionH>
                <wp:positionV relativeFrom="paragraph">
                  <wp:posOffset>16510</wp:posOffset>
                </wp:positionV>
                <wp:extent cx="908016" cy="981075"/>
                <wp:effectExtent l="0" t="0" r="6985" b="0"/>
                <wp:wrapNone/>
                <wp:docPr id="1" name="Imagem 1" descr="Brasão Benedito 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Benedito 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16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44" w:type="dxa"/>
          <w:hideMark/>
        </w:tcPr>
        <w:p w14:paraId="57DE4697" w14:textId="77777777" w:rsidR="00761378" w:rsidRDefault="00761378" w:rsidP="00761378">
          <w:pPr>
            <w:tabs>
              <w:tab w:val="left" w:pos="255"/>
              <w:tab w:val="center" w:pos="2300"/>
            </w:tabs>
            <w:spacing w:after="0" w:line="240" w:lineRule="auto"/>
            <w:rPr>
              <w:rFonts w:ascii="Calibri Light" w:hAnsi="Calibri Light" w:cs="Calibri"/>
              <w:b/>
              <w:color w:val="000000"/>
            </w:rPr>
          </w:pPr>
          <w:r>
            <w:rPr>
              <w:rFonts w:ascii="Calibri Light" w:hAnsi="Calibri Light" w:cs="Calibri"/>
              <w:b/>
              <w:color w:val="000000"/>
            </w:rPr>
            <w:t>ESTADO DE SANTA CATARINA</w:t>
          </w:r>
        </w:p>
        <w:p w14:paraId="0546E600" w14:textId="77777777" w:rsidR="00761378" w:rsidRDefault="00761378" w:rsidP="00761378">
          <w:pPr>
            <w:tabs>
              <w:tab w:val="left" w:pos="255"/>
            </w:tabs>
            <w:spacing w:after="0" w:line="240" w:lineRule="auto"/>
            <w:rPr>
              <w:rFonts w:ascii="Calibri Light" w:hAnsi="Calibri Light" w:cs="Calibri"/>
              <w:b/>
              <w:bCs/>
            </w:rPr>
          </w:pPr>
          <w:smartTag w:uri="urn:schemas-microsoft-com:office:smarttags" w:element="PersonName">
            <w:smartTagPr>
              <w:attr w:name="ProductID" w:val="PREFEITURA MUNICIPAL DE BENEDITO NOVO"/>
            </w:smartTagPr>
            <w:r>
              <w:rPr>
                <w:rFonts w:ascii="Calibri Light" w:hAnsi="Calibri Light" w:cs="Calibri"/>
                <w:b/>
                <w:bCs/>
              </w:rPr>
              <w:t>PREFEITURA MUNICIPAL DE BENEDITO NOVO</w:t>
            </w:r>
          </w:smartTag>
        </w:p>
        <w:p w14:paraId="0BF24AFF" w14:textId="77777777" w:rsidR="00761378" w:rsidRDefault="00761378" w:rsidP="00761378">
          <w:pPr>
            <w:spacing w:after="0" w:line="240" w:lineRule="auto"/>
            <w:rPr>
              <w:rFonts w:ascii="Calibri Light" w:hAnsi="Calibri Light" w:cs="Calibri"/>
            </w:rPr>
          </w:pPr>
          <w:r>
            <w:rPr>
              <w:rFonts w:ascii="Calibri Light" w:hAnsi="Calibri Light" w:cs="Calibri"/>
              <w:bCs/>
            </w:rPr>
            <w:t>CNPJ N° 83.102.780/0001-08</w:t>
          </w:r>
        </w:p>
        <w:p w14:paraId="6933C691" w14:textId="77777777" w:rsidR="00761378" w:rsidRDefault="00761378" w:rsidP="00761378">
          <w:pPr>
            <w:spacing w:after="0" w:line="240" w:lineRule="auto"/>
            <w:rPr>
              <w:rFonts w:ascii="Calibri Light" w:hAnsi="Calibri Light" w:cs="Calibri"/>
            </w:rPr>
          </w:pPr>
          <w:r>
            <w:rPr>
              <w:rFonts w:ascii="Calibri Light" w:hAnsi="Calibri Light" w:cs="Calibri"/>
            </w:rPr>
            <w:t>FONE/FAX: (47) 3385-0487</w:t>
          </w:r>
        </w:p>
        <w:p w14:paraId="02558FC8" w14:textId="77777777" w:rsidR="00761378" w:rsidRDefault="00761378" w:rsidP="00761378">
          <w:pPr>
            <w:spacing w:after="0" w:line="240" w:lineRule="auto"/>
            <w:rPr>
              <w:rFonts w:ascii="Calibri Light" w:hAnsi="Calibri Light" w:cs="Calibri"/>
            </w:rPr>
          </w:pPr>
          <w:r>
            <w:rPr>
              <w:rFonts w:ascii="Calibri Light" w:hAnsi="Calibri Light" w:cs="Calibri"/>
            </w:rPr>
            <w:t xml:space="preserve">Rua Celso Ramos, 5070 </w:t>
          </w:r>
        </w:p>
        <w:p w14:paraId="27799CBC" w14:textId="77777777" w:rsidR="00761378" w:rsidRDefault="00761378" w:rsidP="00761378">
          <w:pPr>
            <w:spacing w:after="0" w:line="240" w:lineRule="auto"/>
            <w:rPr>
              <w:rFonts w:ascii="Calibri Light" w:hAnsi="Calibri Light" w:cs="Calibri"/>
            </w:rPr>
          </w:pPr>
          <w:r>
            <w:rPr>
              <w:rFonts w:ascii="Calibri Light" w:hAnsi="Calibri Light" w:cs="Calibri"/>
            </w:rPr>
            <w:t>89.124-000 – BENEDITO NOVO – SC</w:t>
          </w:r>
        </w:p>
      </w:tc>
    </w:tr>
  </w:tbl>
  <w:p w14:paraId="3A5F7312" w14:textId="77777777" w:rsidR="00761378" w:rsidRDefault="00761378">
    <w:pPr>
      <w:pStyle w:val="Cabealho"/>
    </w:pPr>
  </w:p>
  <w:p w14:paraId="7ACE5912" w14:textId="77777777" w:rsidR="004901C0" w:rsidRDefault="004901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0A64"/>
    <w:multiLevelType w:val="hybridMultilevel"/>
    <w:tmpl w:val="57FE316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77C0B"/>
    <w:multiLevelType w:val="hybridMultilevel"/>
    <w:tmpl w:val="0422C50E"/>
    <w:lvl w:ilvl="0" w:tplc="B0EE3B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18043524">
    <w:abstractNumId w:val="0"/>
  </w:num>
  <w:num w:numId="2" w16cid:durableId="145479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78"/>
    <w:rsid w:val="000268B8"/>
    <w:rsid w:val="00040A56"/>
    <w:rsid w:val="00075BDE"/>
    <w:rsid w:val="00096305"/>
    <w:rsid w:val="000A48E4"/>
    <w:rsid w:val="000A6D65"/>
    <w:rsid w:val="000E186E"/>
    <w:rsid w:val="000F0896"/>
    <w:rsid w:val="00111CD9"/>
    <w:rsid w:val="00121DFC"/>
    <w:rsid w:val="00123263"/>
    <w:rsid w:val="00157252"/>
    <w:rsid w:val="001925EC"/>
    <w:rsid w:val="001A15B0"/>
    <w:rsid w:val="001A40F5"/>
    <w:rsid w:val="001B2B36"/>
    <w:rsid w:val="001D1D0F"/>
    <w:rsid w:val="001D7323"/>
    <w:rsid w:val="00273EAD"/>
    <w:rsid w:val="002A6A52"/>
    <w:rsid w:val="00306060"/>
    <w:rsid w:val="00323487"/>
    <w:rsid w:val="00330904"/>
    <w:rsid w:val="003548ED"/>
    <w:rsid w:val="003B17D5"/>
    <w:rsid w:val="003B6ED0"/>
    <w:rsid w:val="003C62D4"/>
    <w:rsid w:val="003C7DB6"/>
    <w:rsid w:val="003E5080"/>
    <w:rsid w:val="003F415B"/>
    <w:rsid w:val="00442481"/>
    <w:rsid w:val="00445F58"/>
    <w:rsid w:val="00446883"/>
    <w:rsid w:val="00461A96"/>
    <w:rsid w:val="004901C0"/>
    <w:rsid w:val="004C30DC"/>
    <w:rsid w:val="004C3DAF"/>
    <w:rsid w:val="004D2DE5"/>
    <w:rsid w:val="0050172E"/>
    <w:rsid w:val="00505D08"/>
    <w:rsid w:val="005158D3"/>
    <w:rsid w:val="005169A0"/>
    <w:rsid w:val="00531BB2"/>
    <w:rsid w:val="005521D8"/>
    <w:rsid w:val="00565423"/>
    <w:rsid w:val="00575088"/>
    <w:rsid w:val="00586433"/>
    <w:rsid w:val="005A5F97"/>
    <w:rsid w:val="005F178B"/>
    <w:rsid w:val="006023AA"/>
    <w:rsid w:val="00615F01"/>
    <w:rsid w:val="006648DB"/>
    <w:rsid w:val="00684BB6"/>
    <w:rsid w:val="0069570C"/>
    <w:rsid w:val="006F4B7A"/>
    <w:rsid w:val="00720DCB"/>
    <w:rsid w:val="0073354C"/>
    <w:rsid w:val="00734CAA"/>
    <w:rsid w:val="00741CFD"/>
    <w:rsid w:val="00761378"/>
    <w:rsid w:val="007D2523"/>
    <w:rsid w:val="00804BFB"/>
    <w:rsid w:val="00814F9A"/>
    <w:rsid w:val="0083093E"/>
    <w:rsid w:val="00850B1F"/>
    <w:rsid w:val="00866AF8"/>
    <w:rsid w:val="00887834"/>
    <w:rsid w:val="008E436E"/>
    <w:rsid w:val="00931E55"/>
    <w:rsid w:val="00957B69"/>
    <w:rsid w:val="00976BB6"/>
    <w:rsid w:val="009C1BA2"/>
    <w:rsid w:val="009E082C"/>
    <w:rsid w:val="00A3031C"/>
    <w:rsid w:val="00A32627"/>
    <w:rsid w:val="00A772EF"/>
    <w:rsid w:val="00A80C22"/>
    <w:rsid w:val="00AA36FF"/>
    <w:rsid w:val="00B04865"/>
    <w:rsid w:val="00B27F20"/>
    <w:rsid w:val="00B31317"/>
    <w:rsid w:val="00B85695"/>
    <w:rsid w:val="00BA3E60"/>
    <w:rsid w:val="00BC3220"/>
    <w:rsid w:val="00BC479A"/>
    <w:rsid w:val="00BF7D9C"/>
    <w:rsid w:val="00C15099"/>
    <w:rsid w:val="00C256AC"/>
    <w:rsid w:val="00C9298F"/>
    <w:rsid w:val="00C92FD0"/>
    <w:rsid w:val="00CA320C"/>
    <w:rsid w:val="00CD24CF"/>
    <w:rsid w:val="00D125B2"/>
    <w:rsid w:val="00D34D59"/>
    <w:rsid w:val="00DA291D"/>
    <w:rsid w:val="00E62B88"/>
    <w:rsid w:val="00E91241"/>
    <w:rsid w:val="00EC185F"/>
    <w:rsid w:val="00F318FF"/>
    <w:rsid w:val="00F45C6A"/>
    <w:rsid w:val="00F81BFF"/>
    <w:rsid w:val="00FA237C"/>
    <w:rsid w:val="00FC5C60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A23A018"/>
  <w15:chartTrackingRefBased/>
  <w15:docId w15:val="{C7EC1098-FD29-4590-B078-22A27CA8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378"/>
  </w:style>
  <w:style w:type="paragraph" w:styleId="Rodap">
    <w:name w:val="footer"/>
    <w:basedOn w:val="Normal"/>
    <w:link w:val="RodapChar"/>
    <w:uiPriority w:val="99"/>
    <w:unhideWhenUsed/>
    <w:rsid w:val="00761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378"/>
  </w:style>
  <w:style w:type="paragraph" w:styleId="PargrafodaLista">
    <w:name w:val="List Paragraph"/>
    <w:basedOn w:val="Normal"/>
    <w:uiPriority w:val="34"/>
    <w:qFormat/>
    <w:rsid w:val="00075BD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5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69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2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Usuario</cp:lastModifiedBy>
  <cp:revision>2</cp:revision>
  <cp:lastPrinted>2019-03-20T13:18:00Z</cp:lastPrinted>
  <dcterms:created xsi:type="dcterms:W3CDTF">2022-05-16T14:22:00Z</dcterms:created>
  <dcterms:modified xsi:type="dcterms:W3CDTF">2022-05-16T14:22:00Z</dcterms:modified>
</cp:coreProperties>
</file>