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22" w:rsidRPr="003A2222" w:rsidRDefault="003A2222" w:rsidP="00570992">
      <w:pPr>
        <w:pStyle w:val="SemEspaamento"/>
        <w:jc w:val="center"/>
        <w:rPr>
          <w:rFonts w:ascii="Arial" w:hAnsi="Arial" w:cs="Arial"/>
        </w:rPr>
      </w:pPr>
    </w:p>
    <w:p w:rsidR="008D764D" w:rsidRPr="008D764D" w:rsidRDefault="008D764D" w:rsidP="00570992">
      <w:pPr>
        <w:pStyle w:val="SemEspaamento"/>
        <w:jc w:val="center"/>
        <w:rPr>
          <w:rFonts w:ascii="Arial" w:hAnsi="Arial" w:cs="Arial"/>
          <w:b/>
        </w:rPr>
      </w:pPr>
      <w:bookmarkStart w:id="0" w:name="_GoBack"/>
      <w:r w:rsidRPr="008D764D">
        <w:rPr>
          <w:rFonts w:ascii="Arial" w:hAnsi="Arial" w:cs="Arial"/>
          <w:b/>
        </w:rPr>
        <w:t>EDITAL DE PROCESSO SELETIVO SIMPLIFICADO Nº 0</w:t>
      </w:r>
      <w:r>
        <w:rPr>
          <w:rFonts w:ascii="Arial" w:hAnsi="Arial" w:cs="Arial"/>
          <w:b/>
        </w:rPr>
        <w:t>02</w:t>
      </w:r>
      <w:r w:rsidRPr="008D764D">
        <w:rPr>
          <w:rFonts w:ascii="Arial" w:hAnsi="Arial" w:cs="Arial"/>
          <w:b/>
        </w:rPr>
        <w:t>/2015</w:t>
      </w:r>
    </w:p>
    <w:p w:rsidR="008D764D" w:rsidRDefault="008D764D" w:rsidP="00570992">
      <w:pPr>
        <w:pStyle w:val="SemEspaamento"/>
        <w:jc w:val="center"/>
        <w:rPr>
          <w:rFonts w:ascii="Arial" w:hAnsi="Arial" w:cs="Arial"/>
          <w:b/>
        </w:rPr>
      </w:pPr>
      <w:r w:rsidRPr="008D764D">
        <w:rPr>
          <w:rFonts w:ascii="Arial" w:hAnsi="Arial" w:cs="Arial"/>
          <w:b/>
        </w:rPr>
        <w:t>CADASTRO DE RESERVA – CONTRATAÇÃO TEMPORÁRIA</w:t>
      </w:r>
      <w:bookmarkEnd w:id="0"/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b/>
        </w:rPr>
      </w:pP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</w:rPr>
      </w:pPr>
      <w:r w:rsidRPr="008D764D">
        <w:rPr>
          <w:rFonts w:ascii="Arial" w:hAnsi="Arial" w:cs="Arial"/>
        </w:rPr>
        <w:t xml:space="preserve">O MUNICÍPIO DE </w:t>
      </w:r>
      <w:r>
        <w:rPr>
          <w:rFonts w:ascii="Arial" w:hAnsi="Arial" w:cs="Arial"/>
        </w:rPr>
        <w:t>BENEDITO NOVO</w:t>
      </w:r>
      <w:r w:rsidRPr="008D764D">
        <w:rPr>
          <w:rFonts w:ascii="Arial" w:hAnsi="Arial" w:cs="Arial"/>
        </w:rPr>
        <w:t>/SC torna pública a abertura de PROCESSO</w:t>
      </w:r>
      <w:r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</w:rPr>
        <w:t>SELETIVO SIMPLIFICADO</w:t>
      </w:r>
      <w:r>
        <w:rPr>
          <w:rFonts w:ascii="Arial" w:hAnsi="Arial" w:cs="Arial"/>
        </w:rPr>
        <w:t xml:space="preserve"> para as vagas e/ou reservas de vagas</w:t>
      </w:r>
      <w:r w:rsidRPr="008D764D">
        <w:rPr>
          <w:rFonts w:ascii="Arial" w:hAnsi="Arial" w:cs="Arial"/>
        </w:rPr>
        <w:t>, para classificação de</w:t>
      </w:r>
      <w:r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</w:rPr>
        <w:t>candidatos habilitados a integrar CADASTRO DE PESSOAL, a serem contratados</w:t>
      </w:r>
      <w:r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</w:rPr>
        <w:t xml:space="preserve">conforme a necessidade do município, </w:t>
      </w:r>
      <w:r w:rsidR="00942985">
        <w:rPr>
          <w:rFonts w:ascii="Arial" w:hAnsi="Arial" w:cs="Arial"/>
        </w:rPr>
        <w:t xml:space="preserve">em caráter temporário ate a realização do concurso publico ou ate 31 de dezembro de 2016, </w:t>
      </w:r>
      <w:r w:rsidRPr="008D764D">
        <w:rPr>
          <w:rFonts w:ascii="Arial" w:hAnsi="Arial" w:cs="Arial"/>
        </w:rPr>
        <w:t xml:space="preserve">para atender </w:t>
      </w:r>
      <w:r w:rsidR="00C22EFF">
        <w:rPr>
          <w:rFonts w:ascii="Arial" w:hAnsi="Arial" w:cs="Arial"/>
        </w:rPr>
        <w:t xml:space="preserve">as </w:t>
      </w:r>
      <w:r w:rsidRPr="008D764D">
        <w:rPr>
          <w:rFonts w:ascii="Arial" w:hAnsi="Arial" w:cs="Arial"/>
        </w:rPr>
        <w:t>necessidade</w:t>
      </w:r>
      <w:r w:rsidR="00C22EFF">
        <w:rPr>
          <w:rFonts w:ascii="Arial" w:hAnsi="Arial" w:cs="Arial"/>
        </w:rPr>
        <w:t xml:space="preserve">s </w:t>
      </w:r>
      <w:r w:rsidRPr="008D764D">
        <w:rPr>
          <w:rFonts w:ascii="Arial" w:hAnsi="Arial" w:cs="Arial"/>
        </w:rPr>
        <w:t>temporária</w:t>
      </w:r>
      <w:r w:rsidR="00C22EFF">
        <w:rPr>
          <w:rFonts w:ascii="Arial" w:hAnsi="Arial" w:cs="Arial"/>
        </w:rPr>
        <w:t>s</w:t>
      </w:r>
      <w:r w:rsidRPr="008D764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</w:rPr>
        <w:t>excepcional interesse público, conforme</w:t>
      </w:r>
      <w:r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</w:rPr>
        <w:t>segue: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</w:rPr>
      </w:pP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D764D">
        <w:rPr>
          <w:rFonts w:ascii="Arial" w:hAnsi="Arial" w:cs="Arial"/>
          <w:b/>
          <w:color w:val="000000"/>
        </w:rPr>
        <w:t>1 – DA DENOMINAÇÃO, HABILITAÇÃO, CARGA HORÁRIA E SALÁRIO: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992"/>
        <w:gridCol w:w="2842"/>
        <w:gridCol w:w="1694"/>
        <w:gridCol w:w="1524"/>
      </w:tblGrid>
      <w:tr w:rsidR="00860CD7" w:rsidTr="00DF3008">
        <w:trPr>
          <w:jc w:val="center"/>
        </w:trPr>
        <w:tc>
          <w:tcPr>
            <w:tcW w:w="9888" w:type="dxa"/>
            <w:gridSpan w:val="5"/>
          </w:tcPr>
          <w:p w:rsidR="00860CD7" w:rsidRPr="008D764D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64D">
              <w:rPr>
                <w:rFonts w:ascii="Arial" w:hAnsi="Arial" w:cs="Arial"/>
                <w:b/>
                <w:color w:val="000000"/>
              </w:rPr>
              <w:t>EMPREGOS PÚBLICOS DO QUADRO GERAL</w:t>
            </w:r>
          </w:p>
        </w:tc>
      </w:tr>
      <w:tr w:rsidR="00860CD7" w:rsidRPr="00B86123" w:rsidTr="00DF3008">
        <w:trPr>
          <w:jc w:val="center"/>
        </w:trPr>
        <w:tc>
          <w:tcPr>
            <w:tcW w:w="2836" w:type="dxa"/>
          </w:tcPr>
          <w:p w:rsidR="00860CD7" w:rsidRPr="00B86123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86123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992" w:type="dxa"/>
          </w:tcPr>
          <w:p w:rsidR="00860CD7" w:rsidRPr="00B86123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86123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2842" w:type="dxa"/>
          </w:tcPr>
          <w:p w:rsidR="00860CD7" w:rsidRPr="00B86123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86123">
              <w:rPr>
                <w:rFonts w:ascii="Arial" w:hAnsi="Arial" w:cs="Arial"/>
                <w:b/>
              </w:rPr>
              <w:t>Habilitação Necessária</w:t>
            </w:r>
          </w:p>
        </w:tc>
        <w:tc>
          <w:tcPr>
            <w:tcW w:w="1694" w:type="dxa"/>
          </w:tcPr>
          <w:p w:rsidR="00860CD7" w:rsidRPr="00B86123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86123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1524" w:type="dxa"/>
          </w:tcPr>
          <w:p w:rsidR="00860CD7" w:rsidRPr="00B86123" w:rsidRDefault="00860CD7" w:rsidP="0057099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B86123">
              <w:rPr>
                <w:rFonts w:ascii="Arial" w:hAnsi="Arial" w:cs="Arial"/>
                <w:b/>
              </w:rPr>
              <w:t>Salário/Mês</w:t>
            </w:r>
          </w:p>
        </w:tc>
      </w:tr>
      <w:tr w:rsidR="00860CD7" w:rsidTr="00DF3008">
        <w:trPr>
          <w:jc w:val="center"/>
        </w:trPr>
        <w:tc>
          <w:tcPr>
            <w:tcW w:w="2836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Agente Administrativo “A”</w:t>
            </w:r>
          </w:p>
        </w:tc>
        <w:tc>
          <w:tcPr>
            <w:tcW w:w="99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Ensino Médio</w:t>
            </w:r>
          </w:p>
        </w:tc>
        <w:tc>
          <w:tcPr>
            <w:tcW w:w="169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 </w:t>
            </w:r>
          </w:p>
        </w:tc>
        <w:tc>
          <w:tcPr>
            <w:tcW w:w="152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R$ 863,13</w:t>
            </w:r>
          </w:p>
        </w:tc>
      </w:tr>
      <w:tr w:rsidR="00860CD7" w:rsidTr="00DF3008">
        <w:trPr>
          <w:jc w:val="center"/>
        </w:trPr>
        <w:tc>
          <w:tcPr>
            <w:tcW w:w="2836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Operário</w:t>
            </w:r>
          </w:p>
        </w:tc>
        <w:tc>
          <w:tcPr>
            <w:tcW w:w="99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Anos Iniciais do Ensino Fundamental</w:t>
            </w:r>
          </w:p>
        </w:tc>
        <w:tc>
          <w:tcPr>
            <w:tcW w:w="169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 </w:t>
            </w:r>
          </w:p>
        </w:tc>
        <w:tc>
          <w:tcPr>
            <w:tcW w:w="152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R$ 866,67</w:t>
            </w:r>
          </w:p>
        </w:tc>
      </w:tr>
      <w:tr w:rsidR="00860CD7" w:rsidTr="00DF3008">
        <w:trPr>
          <w:jc w:val="center"/>
        </w:trPr>
        <w:tc>
          <w:tcPr>
            <w:tcW w:w="2836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Vigia</w:t>
            </w:r>
          </w:p>
        </w:tc>
        <w:tc>
          <w:tcPr>
            <w:tcW w:w="99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Anos Iniciais do Ensino Fundamental</w:t>
            </w:r>
          </w:p>
        </w:tc>
        <w:tc>
          <w:tcPr>
            <w:tcW w:w="169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2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R$ 987,84</w:t>
            </w:r>
          </w:p>
        </w:tc>
      </w:tr>
      <w:tr w:rsidR="00860CD7" w:rsidTr="00DF3008">
        <w:trPr>
          <w:jc w:val="center"/>
        </w:trPr>
        <w:tc>
          <w:tcPr>
            <w:tcW w:w="2836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Médico I</w:t>
            </w:r>
          </w:p>
        </w:tc>
        <w:tc>
          <w:tcPr>
            <w:tcW w:w="99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2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Ensino Superior Completo em Medicina com registro no CRM</w:t>
            </w:r>
          </w:p>
        </w:tc>
        <w:tc>
          <w:tcPr>
            <w:tcW w:w="169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4" w:type="dxa"/>
          </w:tcPr>
          <w:p w:rsidR="00860CD7" w:rsidRDefault="00860CD7" w:rsidP="00860CD7">
            <w:pPr>
              <w:pStyle w:val="SemEspaamen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R$ 5.573,57</w:t>
            </w:r>
          </w:p>
        </w:tc>
      </w:tr>
    </w:tbl>
    <w:p w:rsidR="008D764D" w:rsidRPr="00B86123" w:rsidRDefault="00B86123" w:rsidP="009C39EE">
      <w:pPr>
        <w:pStyle w:val="SemEspaamen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86123" w:rsidRDefault="00B86123" w:rsidP="00B86123">
      <w:pPr>
        <w:pStyle w:val="SemEspaamento"/>
        <w:ind w:left="1080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D764D">
        <w:rPr>
          <w:rFonts w:ascii="Arial" w:hAnsi="Arial" w:cs="Arial"/>
          <w:b/>
          <w:color w:val="000000"/>
        </w:rPr>
        <w:t>2 - DA DIVULGAÇÃO: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</w:rPr>
      </w:pPr>
      <w:r w:rsidRPr="008D764D">
        <w:rPr>
          <w:rFonts w:ascii="Arial" w:hAnsi="Arial" w:cs="Arial"/>
          <w:color w:val="000000"/>
        </w:rPr>
        <w:t>2.1 - A divulgação oficial do Edital de PROCESSO SELETIVO SIMPLIFICADO nº 0</w:t>
      </w:r>
      <w:r>
        <w:rPr>
          <w:rFonts w:ascii="Arial" w:hAnsi="Arial" w:cs="Arial"/>
          <w:color w:val="000000"/>
        </w:rPr>
        <w:t>02</w:t>
      </w:r>
      <w:r w:rsidRPr="008D764D">
        <w:rPr>
          <w:rFonts w:ascii="Arial" w:hAnsi="Arial" w:cs="Arial"/>
          <w:color w:val="000000"/>
        </w:rPr>
        <w:t>/2015</w:t>
      </w:r>
      <w:r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será efetuada atrav</w:t>
      </w:r>
      <w:r w:rsidR="00973103">
        <w:rPr>
          <w:rFonts w:ascii="Arial" w:hAnsi="Arial" w:cs="Arial"/>
          <w:color w:val="000000"/>
        </w:rPr>
        <w:t>és de publicação na íntegra no Mural de P</w:t>
      </w:r>
      <w:r w:rsidRPr="008D764D">
        <w:rPr>
          <w:rFonts w:ascii="Arial" w:hAnsi="Arial" w:cs="Arial"/>
          <w:color w:val="000000"/>
        </w:rPr>
        <w:t>ublicações da Prefeitura</w:t>
      </w:r>
      <w:r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Municipal de </w:t>
      </w:r>
      <w:r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 xml:space="preserve">, sito à Rua </w:t>
      </w:r>
      <w:r>
        <w:rPr>
          <w:rFonts w:ascii="Arial" w:hAnsi="Arial" w:cs="Arial"/>
          <w:color w:val="000000"/>
        </w:rPr>
        <w:t>Celso Ramos</w:t>
      </w:r>
      <w:r w:rsidRPr="008D764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5.070</w:t>
      </w:r>
      <w:r w:rsidRPr="008D764D">
        <w:rPr>
          <w:rFonts w:ascii="Arial" w:hAnsi="Arial" w:cs="Arial"/>
          <w:color w:val="000000"/>
        </w:rPr>
        <w:t xml:space="preserve">, Centro, cidade de </w:t>
      </w:r>
      <w:r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 xml:space="preserve">– SC, no site oficial do </w:t>
      </w:r>
      <w:r w:rsidRPr="00926F1E">
        <w:rPr>
          <w:rFonts w:ascii="Arial" w:hAnsi="Arial" w:cs="Arial"/>
        </w:rPr>
        <w:t>Município (www.ben</w:t>
      </w:r>
      <w:r w:rsidR="009C39EE">
        <w:rPr>
          <w:rFonts w:ascii="Arial" w:hAnsi="Arial" w:cs="Arial"/>
        </w:rPr>
        <w:t>editonovo.sc.gov.br).</w:t>
      </w:r>
    </w:p>
    <w:p w:rsidR="005F0CAE" w:rsidRDefault="005F0CAE" w:rsidP="008D764D">
      <w:pPr>
        <w:pStyle w:val="SemEspaamento"/>
        <w:jc w:val="both"/>
        <w:rPr>
          <w:rFonts w:ascii="Arial" w:hAnsi="Arial" w:cs="Arial"/>
        </w:rPr>
      </w:pPr>
    </w:p>
    <w:p w:rsidR="005F0CAE" w:rsidRPr="00926F1E" w:rsidRDefault="005F0CAE" w:rsidP="008D764D">
      <w:pPr>
        <w:pStyle w:val="SemEspaamento"/>
        <w:jc w:val="both"/>
        <w:rPr>
          <w:rFonts w:ascii="Arial" w:hAnsi="Arial" w:cs="Arial"/>
        </w:rPr>
      </w:pPr>
    </w:p>
    <w:p w:rsidR="008D764D" w:rsidRPr="00926F1E" w:rsidRDefault="008D764D" w:rsidP="008D764D">
      <w:pPr>
        <w:pStyle w:val="SemEspaamento"/>
        <w:jc w:val="both"/>
        <w:rPr>
          <w:rFonts w:ascii="Arial" w:hAnsi="Arial" w:cs="Arial"/>
          <w:b/>
        </w:rPr>
      </w:pPr>
      <w:r w:rsidRPr="00926F1E">
        <w:rPr>
          <w:rFonts w:ascii="Arial" w:hAnsi="Arial" w:cs="Arial"/>
          <w:b/>
        </w:rPr>
        <w:t>3 - DA INSCRIÇÃO:</w:t>
      </w:r>
    </w:p>
    <w:p w:rsidR="008D764D" w:rsidRPr="00926F1E" w:rsidRDefault="008D764D" w:rsidP="008D764D">
      <w:pPr>
        <w:pStyle w:val="SemEspaamento"/>
        <w:jc w:val="both"/>
        <w:rPr>
          <w:rFonts w:ascii="Arial" w:hAnsi="Arial" w:cs="Arial"/>
          <w:b/>
        </w:rPr>
      </w:pPr>
    </w:p>
    <w:p w:rsidR="008D764D" w:rsidRPr="00926F1E" w:rsidRDefault="008D764D" w:rsidP="008D764D">
      <w:pPr>
        <w:pStyle w:val="SemEspaamento"/>
        <w:jc w:val="both"/>
        <w:rPr>
          <w:rFonts w:ascii="Arial" w:hAnsi="Arial" w:cs="Arial"/>
        </w:rPr>
      </w:pPr>
      <w:r w:rsidRPr="00926F1E">
        <w:rPr>
          <w:rFonts w:ascii="Arial" w:hAnsi="Arial" w:cs="Arial"/>
        </w:rPr>
        <w:t>3.1 - Para participar do Processo Seletivo Simplificado nº 002/2015 o candidato deverá inscrever-se e seguir estritamente as normas deste Edital que declara conhecer e concordar, bem como se compromete a conhecer quaisquer outros avisos, erratas ou comunicados publicados no Mural da Prefeitura, no site oficial do município (</w:t>
      </w:r>
      <w:hyperlink r:id="rId8" w:history="1">
        <w:r w:rsidRPr="00926F1E">
          <w:rPr>
            <w:rStyle w:val="Hyperlink"/>
            <w:rFonts w:ascii="Arial" w:hAnsi="Arial" w:cs="Arial"/>
            <w:color w:val="auto"/>
            <w:u w:val="none"/>
          </w:rPr>
          <w:t>www.benedito</w:t>
        </w:r>
      </w:hyperlink>
      <w:r w:rsidR="001A1F7D" w:rsidRPr="00926F1E">
        <w:rPr>
          <w:rFonts w:ascii="Arial" w:hAnsi="Arial" w:cs="Arial"/>
        </w:rPr>
        <w:t>novo.</w:t>
      </w:r>
      <w:r w:rsidR="00C16B4B">
        <w:rPr>
          <w:rFonts w:ascii="Arial" w:hAnsi="Arial" w:cs="Arial"/>
        </w:rPr>
        <w:t>sc.gov.br),</w:t>
      </w:r>
      <w:r w:rsidRPr="00926F1E">
        <w:rPr>
          <w:rFonts w:ascii="Arial" w:hAnsi="Arial" w:cs="Arial"/>
        </w:rPr>
        <w:t xml:space="preserve"> dos quais não poderá alegar desconhecimento.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3.2 - As inscrições serão efetuadas exclusivamente</w:t>
      </w:r>
      <w:r w:rsidR="00AC66DD">
        <w:rPr>
          <w:rFonts w:ascii="Arial" w:hAnsi="Arial" w:cs="Arial"/>
          <w:color w:val="000000"/>
        </w:rPr>
        <w:t xml:space="preserve"> na </w:t>
      </w:r>
      <w:r w:rsidR="00973103">
        <w:rPr>
          <w:rFonts w:ascii="Arial" w:hAnsi="Arial" w:cs="Arial"/>
          <w:color w:val="000000"/>
        </w:rPr>
        <w:t xml:space="preserve">sede da </w:t>
      </w:r>
      <w:r w:rsidR="00AC66DD">
        <w:rPr>
          <w:rFonts w:ascii="Arial" w:hAnsi="Arial" w:cs="Arial"/>
          <w:color w:val="000000"/>
        </w:rPr>
        <w:t>Prefeitura de Benedito Novo</w:t>
      </w:r>
      <w:r w:rsidRPr="008D764D">
        <w:rPr>
          <w:rFonts w:ascii="Arial" w:hAnsi="Arial" w:cs="Arial"/>
          <w:color w:val="000000"/>
        </w:rPr>
        <w:t>, n</w:t>
      </w:r>
      <w:r w:rsidR="00FD5626">
        <w:rPr>
          <w:rFonts w:ascii="Arial" w:hAnsi="Arial" w:cs="Arial"/>
          <w:color w:val="000000"/>
        </w:rPr>
        <w:t>o período informado no ANEXO II</w:t>
      </w:r>
      <w:r w:rsidRPr="008D764D">
        <w:rPr>
          <w:rFonts w:ascii="Arial" w:hAnsi="Arial" w:cs="Arial"/>
          <w:color w:val="000000"/>
        </w:rPr>
        <w:t xml:space="preserve"> deste edital.</w:t>
      </w:r>
      <w:r w:rsidR="00AC66DD">
        <w:rPr>
          <w:rFonts w:ascii="Arial" w:hAnsi="Arial" w:cs="Arial"/>
          <w:color w:val="000000"/>
        </w:rPr>
        <w:t xml:space="preserve"> 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3.3 - São de inteira responsabilidade do candidato os dados informados no ato da sua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inscrição, bem como o correto preenchimento do Re</w:t>
      </w:r>
      <w:r w:rsidR="00C16B4B">
        <w:rPr>
          <w:rFonts w:ascii="Arial" w:hAnsi="Arial" w:cs="Arial"/>
          <w:color w:val="000000"/>
        </w:rPr>
        <w:t>querimento de Inscrição cuja divulgação será feita em mura</w:t>
      </w:r>
      <w:r w:rsidR="00DD5188">
        <w:rPr>
          <w:rFonts w:ascii="Arial" w:hAnsi="Arial" w:cs="Arial"/>
          <w:color w:val="000000"/>
        </w:rPr>
        <w:t>l</w:t>
      </w:r>
      <w:r w:rsidR="00C16B4B">
        <w:rPr>
          <w:rFonts w:ascii="Arial" w:hAnsi="Arial" w:cs="Arial"/>
          <w:color w:val="000000"/>
        </w:rPr>
        <w:t xml:space="preserve"> na Prefeitura do Município de Benedito Novo SC, no site do Município (www.beneditonovo.sc.gov.br).</w:t>
      </w:r>
    </w:p>
    <w:p w:rsidR="001A1F7D" w:rsidRDefault="001A1F7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3.3.1 - Os dados informados na inscrição não poderão ser complementados ou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alterados, salvo o endereço do candidato, cuja mudança deve ser comunicada via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protocolo </w:t>
      </w:r>
      <w:r w:rsidR="00973103">
        <w:rPr>
          <w:rFonts w:ascii="Arial" w:hAnsi="Arial" w:cs="Arial"/>
          <w:color w:val="000000"/>
        </w:rPr>
        <w:t>a C</w:t>
      </w:r>
      <w:r w:rsidR="00C16B4B">
        <w:rPr>
          <w:rFonts w:ascii="Arial" w:hAnsi="Arial" w:cs="Arial"/>
          <w:color w:val="000000"/>
        </w:rPr>
        <w:t>omissão</w:t>
      </w:r>
      <w:r w:rsidR="00973103">
        <w:rPr>
          <w:rFonts w:ascii="Arial" w:hAnsi="Arial" w:cs="Arial"/>
          <w:color w:val="000000"/>
        </w:rPr>
        <w:t xml:space="preserve"> do Processo Seletivo 02/2015, </w:t>
      </w:r>
      <w:r w:rsidRPr="008D764D">
        <w:rPr>
          <w:rFonts w:ascii="Arial" w:hAnsi="Arial" w:cs="Arial"/>
          <w:color w:val="000000"/>
        </w:rPr>
        <w:t xml:space="preserve">na Prefeitura Municipal de </w:t>
      </w:r>
      <w:r w:rsidR="00AC66DD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, pelo próprio candidato.</w:t>
      </w:r>
      <w:r w:rsidR="00AC66DD">
        <w:rPr>
          <w:rFonts w:ascii="Arial" w:hAnsi="Arial" w:cs="Arial"/>
          <w:color w:val="000000"/>
        </w:rPr>
        <w:t xml:space="preserve"> </w:t>
      </w:r>
    </w:p>
    <w:p w:rsidR="001A1F7D" w:rsidRDefault="001A1F7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lastRenderedPageBreak/>
        <w:t>3.4 - Para i</w:t>
      </w:r>
      <w:r w:rsidR="001A1F7D">
        <w:rPr>
          <w:rFonts w:ascii="Arial" w:hAnsi="Arial" w:cs="Arial"/>
          <w:color w:val="000000"/>
        </w:rPr>
        <w:t xml:space="preserve">nscrever-se, o candidato deverá apresentar: </w:t>
      </w:r>
    </w:p>
    <w:p w:rsidR="001A1F7D" w:rsidRDefault="001A1F7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D56439" w:rsidRPr="008331B8" w:rsidRDefault="00570992" w:rsidP="008331B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570992">
        <w:rPr>
          <w:rFonts w:ascii="Arial" w:hAnsi="Arial" w:cs="Arial"/>
          <w:color w:val="000000"/>
        </w:rPr>
        <w:t>Fotocópia dos Documentos Pessoais</w:t>
      </w:r>
      <w:r w:rsidR="008331B8">
        <w:rPr>
          <w:rFonts w:ascii="Arial" w:hAnsi="Arial" w:cs="Arial"/>
          <w:color w:val="000000"/>
        </w:rPr>
        <w:t xml:space="preserve"> (Carteira de Identidade e CPF).</w:t>
      </w:r>
    </w:p>
    <w:p w:rsidR="00570992" w:rsidRDefault="00570992" w:rsidP="00570992">
      <w:pPr>
        <w:pStyle w:val="SemEspaamento"/>
        <w:ind w:left="720"/>
        <w:jc w:val="both"/>
        <w:rPr>
          <w:rFonts w:ascii="Arial" w:hAnsi="Arial" w:cs="Arial"/>
          <w:color w:val="000000"/>
        </w:rPr>
      </w:pPr>
    </w:p>
    <w:p w:rsidR="00570992" w:rsidRDefault="00570992" w:rsidP="00570992">
      <w:pPr>
        <w:pStyle w:val="SemEspaamento"/>
        <w:jc w:val="both"/>
        <w:rPr>
          <w:rFonts w:ascii="Arial" w:hAnsi="Arial" w:cs="Arial"/>
          <w:i/>
          <w:color w:val="000000"/>
        </w:rPr>
      </w:pPr>
      <w:r w:rsidRPr="00570992">
        <w:rPr>
          <w:rFonts w:ascii="Arial" w:hAnsi="Arial" w:cs="Arial"/>
          <w:i/>
          <w:color w:val="000000"/>
        </w:rPr>
        <w:t>(ATENÇÃO: NÃO SERÃO FOTOCOPIADOS DOCUMENTOS NA PREFEITURA)</w:t>
      </w:r>
    </w:p>
    <w:p w:rsidR="00C43ED6" w:rsidRDefault="00C43ED6" w:rsidP="00570992">
      <w:pPr>
        <w:pStyle w:val="SemEspaamento"/>
        <w:jc w:val="both"/>
        <w:rPr>
          <w:rFonts w:ascii="Arial" w:hAnsi="Arial" w:cs="Arial"/>
          <w:i/>
          <w:color w:val="000000"/>
        </w:rPr>
      </w:pPr>
    </w:p>
    <w:p w:rsidR="00C43ED6" w:rsidRPr="00C43ED6" w:rsidRDefault="00C43ED6" w:rsidP="00570992">
      <w:pPr>
        <w:pStyle w:val="SemEspaamento"/>
        <w:jc w:val="both"/>
        <w:rPr>
          <w:rFonts w:ascii="Arial" w:hAnsi="Arial" w:cs="Arial"/>
          <w:color w:val="000000"/>
        </w:rPr>
      </w:pPr>
      <w:r w:rsidRPr="00C43ED6">
        <w:rPr>
          <w:rFonts w:ascii="Arial" w:hAnsi="Arial" w:cs="Arial"/>
          <w:color w:val="000000"/>
        </w:rPr>
        <w:t>3.4.1- A inscrição poderá ser efetuada por procuração, devendo o procurador, no ato da inscrição, entregar cópia do documento de identidade</w:t>
      </w:r>
      <w:r w:rsidR="008331B8">
        <w:rPr>
          <w:rFonts w:ascii="Arial" w:hAnsi="Arial" w:cs="Arial"/>
          <w:color w:val="000000"/>
        </w:rPr>
        <w:t xml:space="preserve"> e CPF</w:t>
      </w:r>
      <w:r w:rsidRPr="00C43ED6">
        <w:rPr>
          <w:rFonts w:ascii="Arial" w:hAnsi="Arial" w:cs="Arial"/>
          <w:color w:val="000000"/>
        </w:rPr>
        <w:t xml:space="preserve">. </w:t>
      </w:r>
    </w:p>
    <w:p w:rsidR="00B86123" w:rsidRDefault="00B86123" w:rsidP="00570992">
      <w:pPr>
        <w:pStyle w:val="SemEspaamento"/>
        <w:jc w:val="both"/>
        <w:rPr>
          <w:rFonts w:ascii="Arial" w:hAnsi="Arial" w:cs="Arial"/>
          <w:i/>
          <w:color w:val="000000"/>
        </w:rPr>
      </w:pPr>
    </w:p>
    <w:p w:rsidR="00B86123" w:rsidRPr="00B86123" w:rsidRDefault="00B86123" w:rsidP="00570992">
      <w:pPr>
        <w:pStyle w:val="SemEspaamento"/>
        <w:jc w:val="both"/>
        <w:rPr>
          <w:rFonts w:ascii="Arial" w:hAnsi="Arial" w:cs="Arial"/>
          <w:color w:val="000000"/>
        </w:rPr>
      </w:pPr>
      <w:r w:rsidRPr="00B86123">
        <w:rPr>
          <w:rFonts w:ascii="Arial" w:hAnsi="Arial" w:cs="Arial"/>
          <w:color w:val="000000"/>
        </w:rPr>
        <w:t xml:space="preserve">3.5 - Efetuada a inscrição, o candidato receberá um comprovante de inscrição. </w:t>
      </w:r>
    </w:p>
    <w:p w:rsidR="00570992" w:rsidRPr="008D764D" w:rsidRDefault="00570992" w:rsidP="00570992">
      <w:pPr>
        <w:pStyle w:val="SemEspaamento"/>
        <w:ind w:left="720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B86123">
        <w:rPr>
          <w:rFonts w:ascii="Arial" w:hAnsi="Arial" w:cs="Arial"/>
          <w:color w:val="000000"/>
        </w:rPr>
        <w:t>6</w:t>
      </w:r>
      <w:r w:rsidRPr="008D764D">
        <w:rPr>
          <w:rFonts w:ascii="Arial" w:hAnsi="Arial" w:cs="Arial"/>
          <w:color w:val="000000"/>
        </w:rPr>
        <w:t xml:space="preserve">. </w:t>
      </w:r>
      <w:r w:rsidR="00570992">
        <w:rPr>
          <w:rFonts w:ascii="Arial" w:hAnsi="Arial" w:cs="Arial"/>
          <w:color w:val="000000"/>
        </w:rPr>
        <w:t>–</w:t>
      </w:r>
      <w:r w:rsidRPr="008D764D">
        <w:rPr>
          <w:rFonts w:ascii="Arial" w:hAnsi="Arial" w:cs="Arial"/>
          <w:color w:val="000000"/>
        </w:rPr>
        <w:t xml:space="preserve"> </w:t>
      </w:r>
      <w:r w:rsidR="00570992">
        <w:rPr>
          <w:rFonts w:ascii="Arial" w:hAnsi="Arial" w:cs="Arial"/>
          <w:color w:val="000000"/>
        </w:rPr>
        <w:t>O candidato deverá l</w:t>
      </w:r>
      <w:r w:rsidRPr="008D764D">
        <w:rPr>
          <w:rFonts w:ascii="Arial" w:hAnsi="Arial" w:cs="Arial"/>
          <w:color w:val="000000"/>
        </w:rPr>
        <w:t>er completamente o edital, preencher total e corretamente a ficha, e fazer a</w:t>
      </w:r>
      <w:r w:rsidR="00AC66DD">
        <w:rPr>
          <w:rFonts w:ascii="Arial" w:hAnsi="Arial" w:cs="Arial"/>
          <w:color w:val="000000"/>
        </w:rPr>
        <w:t xml:space="preserve"> </w:t>
      </w:r>
      <w:r w:rsidR="008331B8">
        <w:rPr>
          <w:rFonts w:ascii="Arial" w:hAnsi="Arial" w:cs="Arial"/>
          <w:color w:val="000000"/>
        </w:rPr>
        <w:t>opção pelo cargo</w:t>
      </w:r>
      <w:r w:rsidRPr="008D764D">
        <w:rPr>
          <w:rFonts w:ascii="Arial" w:hAnsi="Arial" w:cs="Arial"/>
          <w:color w:val="000000"/>
        </w:rPr>
        <w:t xml:space="preserve"> para o qual preten</w:t>
      </w:r>
      <w:r w:rsidR="00B86123">
        <w:rPr>
          <w:rFonts w:ascii="Arial" w:hAnsi="Arial" w:cs="Arial"/>
          <w:color w:val="000000"/>
        </w:rPr>
        <w:t>de concorrer.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8331B8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B86123">
        <w:rPr>
          <w:rFonts w:ascii="Arial" w:hAnsi="Arial" w:cs="Arial"/>
          <w:color w:val="000000"/>
        </w:rPr>
        <w:t>7</w:t>
      </w:r>
      <w:r w:rsidRPr="008D764D">
        <w:rPr>
          <w:rFonts w:ascii="Arial" w:hAnsi="Arial" w:cs="Arial"/>
          <w:color w:val="000000"/>
        </w:rPr>
        <w:t xml:space="preserve"> </w:t>
      </w:r>
      <w:r w:rsidR="00AC66DD">
        <w:rPr>
          <w:rFonts w:ascii="Arial" w:hAnsi="Arial" w:cs="Arial"/>
          <w:color w:val="000000"/>
        </w:rPr>
        <w:t>–</w:t>
      </w:r>
      <w:r w:rsidR="00570992">
        <w:rPr>
          <w:rFonts w:ascii="Arial" w:hAnsi="Arial" w:cs="Arial"/>
          <w:color w:val="000000"/>
        </w:rPr>
        <w:t xml:space="preserve"> </w:t>
      </w:r>
      <w:r w:rsidR="00570992" w:rsidRPr="008331B8">
        <w:rPr>
          <w:rFonts w:ascii="Arial" w:hAnsi="Arial" w:cs="Arial"/>
          <w:color w:val="000000"/>
        </w:rPr>
        <w:t>O candidato deverá c</w:t>
      </w:r>
      <w:r w:rsidR="00973103">
        <w:rPr>
          <w:rFonts w:ascii="Arial" w:hAnsi="Arial" w:cs="Arial"/>
          <w:color w:val="000000"/>
        </w:rPr>
        <w:t>omparecer</w:t>
      </w:r>
      <w:r w:rsidR="00AC66DD" w:rsidRPr="008331B8">
        <w:rPr>
          <w:rFonts w:ascii="Arial" w:hAnsi="Arial" w:cs="Arial"/>
          <w:color w:val="000000"/>
        </w:rPr>
        <w:t xml:space="preserve"> </w:t>
      </w:r>
      <w:r w:rsidR="00973103">
        <w:rPr>
          <w:rFonts w:ascii="Arial" w:hAnsi="Arial" w:cs="Arial"/>
          <w:color w:val="000000"/>
        </w:rPr>
        <w:t>n</w:t>
      </w:r>
      <w:r w:rsidR="00AC66DD" w:rsidRPr="008331B8">
        <w:rPr>
          <w:rFonts w:ascii="Arial" w:hAnsi="Arial" w:cs="Arial"/>
          <w:color w:val="000000"/>
        </w:rPr>
        <w:t xml:space="preserve">a Prefeitura Municipal de Benedito Novo, sito, à Rua Celso Ramos, 5.070, Centro, cidade de Benedito Novo– SC </w:t>
      </w:r>
      <w:r w:rsidRPr="008331B8">
        <w:rPr>
          <w:rFonts w:ascii="Arial" w:hAnsi="Arial" w:cs="Arial"/>
          <w:color w:val="000000"/>
        </w:rPr>
        <w:t xml:space="preserve">de segunda a </w:t>
      </w:r>
      <w:r w:rsidR="00AC66DD" w:rsidRPr="008331B8">
        <w:rPr>
          <w:rFonts w:ascii="Arial" w:hAnsi="Arial" w:cs="Arial"/>
          <w:color w:val="000000"/>
        </w:rPr>
        <w:t>quinta feira</w:t>
      </w:r>
      <w:r w:rsidRPr="008331B8">
        <w:rPr>
          <w:rFonts w:ascii="Arial" w:hAnsi="Arial" w:cs="Arial"/>
          <w:color w:val="000000"/>
        </w:rPr>
        <w:t>, das</w:t>
      </w:r>
      <w:r w:rsidR="00AC66DD" w:rsidRPr="008331B8">
        <w:rPr>
          <w:rFonts w:ascii="Arial" w:hAnsi="Arial" w:cs="Arial"/>
          <w:color w:val="000000"/>
        </w:rPr>
        <w:t xml:space="preserve"> </w:t>
      </w:r>
      <w:r w:rsidR="008331B8">
        <w:rPr>
          <w:rFonts w:ascii="Arial" w:hAnsi="Arial" w:cs="Arial"/>
          <w:color w:val="000000"/>
        </w:rPr>
        <w:t>09</w:t>
      </w:r>
      <w:r w:rsidRPr="008331B8">
        <w:rPr>
          <w:rFonts w:ascii="Arial" w:hAnsi="Arial" w:cs="Arial"/>
          <w:color w:val="000000"/>
        </w:rPr>
        <w:t>h</w:t>
      </w:r>
      <w:r w:rsidR="00AC66DD" w:rsidRPr="008331B8">
        <w:rPr>
          <w:rFonts w:ascii="Arial" w:hAnsi="Arial" w:cs="Arial"/>
          <w:color w:val="000000"/>
        </w:rPr>
        <w:t>0</w:t>
      </w:r>
      <w:r w:rsidR="008331B8">
        <w:rPr>
          <w:rFonts w:ascii="Arial" w:hAnsi="Arial" w:cs="Arial"/>
          <w:color w:val="000000"/>
        </w:rPr>
        <w:t>0min às 11</w:t>
      </w:r>
      <w:r w:rsidRPr="008331B8">
        <w:rPr>
          <w:rFonts w:ascii="Arial" w:hAnsi="Arial" w:cs="Arial"/>
          <w:color w:val="000000"/>
        </w:rPr>
        <w:t>h</w:t>
      </w:r>
      <w:r w:rsidR="008331B8">
        <w:rPr>
          <w:rFonts w:ascii="Arial" w:hAnsi="Arial" w:cs="Arial"/>
          <w:color w:val="000000"/>
        </w:rPr>
        <w:t>3</w:t>
      </w:r>
      <w:r w:rsidRPr="008331B8">
        <w:rPr>
          <w:rFonts w:ascii="Arial" w:hAnsi="Arial" w:cs="Arial"/>
          <w:color w:val="000000"/>
        </w:rPr>
        <w:t>0min e das 1</w:t>
      </w:r>
      <w:r w:rsidR="008331B8">
        <w:rPr>
          <w:rFonts w:ascii="Arial" w:hAnsi="Arial" w:cs="Arial"/>
          <w:color w:val="000000"/>
        </w:rPr>
        <w:t>4</w:t>
      </w:r>
      <w:r w:rsidRPr="008331B8">
        <w:rPr>
          <w:rFonts w:ascii="Arial" w:hAnsi="Arial" w:cs="Arial"/>
          <w:color w:val="000000"/>
        </w:rPr>
        <w:t>h</w:t>
      </w:r>
      <w:r w:rsidR="008331B8">
        <w:rPr>
          <w:rFonts w:ascii="Arial" w:hAnsi="Arial" w:cs="Arial"/>
          <w:color w:val="000000"/>
        </w:rPr>
        <w:t>00</w:t>
      </w:r>
      <w:r w:rsidRPr="008331B8">
        <w:rPr>
          <w:rFonts w:ascii="Arial" w:hAnsi="Arial" w:cs="Arial"/>
          <w:color w:val="000000"/>
        </w:rPr>
        <w:t>min às 1</w:t>
      </w:r>
      <w:r w:rsidR="008331B8">
        <w:rPr>
          <w:rFonts w:ascii="Arial" w:hAnsi="Arial" w:cs="Arial"/>
          <w:color w:val="000000"/>
        </w:rPr>
        <w:t>6</w:t>
      </w:r>
      <w:r w:rsidRPr="008331B8">
        <w:rPr>
          <w:rFonts w:ascii="Arial" w:hAnsi="Arial" w:cs="Arial"/>
          <w:color w:val="000000"/>
        </w:rPr>
        <w:t>h</w:t>
      </w:r>
      <w:r w:rsidR="008331B8">
        <w:rPr>
          <w:rFonts w:ascii="Arial" w:hAnsi="Arial" w:cs="Arial"/>
          <w:color w:val="000000"/>
        </w:rPr>
        <w:t>3</w:t>
      </w:r>
      <w:r w:rsidRPr="008331B8">
        <w:rPr>
          <w:rFonts w:ascii="Arial" w:hAnsi="Arial" w:cs="Arial"/>
          <w:color w:val="000000"/>
        </w:rPr>
        <w:t xml:space="preserve">0min, </w:t>
      </w:r>
      <w:r w:rsidR="008331B8">
        <w:rPr>
          <w:rFonts w:ascii="Arial" w:hAnsi="Arial" w:cs="Arial"/>
          <w:color w:val="000000"/>
        </w:rPr>
        <w:t>e sexta feira, das 09h00min às 11h3</w:t>
      </w:r>
      <w:r w:rsidR="00AC66DD" w:rsidRPr="008331B8">
        <w:rPr>
          <w:rFonts w:ascii="Arial" w:hAnsi="Arial" w:cs="Arial"/>
          <w:color w:val="000000"/>
        </w:rPr>
        <w:t xml:space="preserve">0min </w:t>
      </w:r>
      <w:r w:rsidRPr="008331B8">
        <w:rPr>
          <w:rFonts w:ascii="Arial" w:hAnsi="Arial" w:cs="Arial"/>
          <w:color w:val="000000"/>
        </w:rPr>
        <w:t xml:space="preserve">na Sala </w:t>
      </w:r>
      <w:r w:rsidR="008331B8">
        <w:rPr>
          <w:rFonts w:ascii="Arial" w:hAnsi="Arial" w:cs="Arial"/>
          <w:color w:val="000000"/>
        </w:rPr>
        <w:t>de</w:t>
      </w:r>
      <w:r w:rsidR="00C43ED6" w:rsidRPr="008331B8">
        <w:rPr>
          <w:rFonts w:ascii="Arial" w:hAnsi="Arial" w:cs="Arial"/>
          <w:color w:val="000000"/>
        </w:rPr>
        <w:t xml:space="preserve"> </w:t>
      </w:r>
      <w:proofErr w:type="gramStart"/>
      <w:r w:rsidR="00973103">
        <w:rPr>
          <w:rFonts w:ascii="Arial" w:hAnsi="Arial" w:cs="Arial"/>
          <w:color w:val="000000"/>
        </w:rPr>
        <w:t>R</w:t>
      </w:r>
      <w:r w:rsidR="008331B8">
        <w:rPr>
          <w:rFonts w:ascii="Arial" w:hAnsi="Arial" w:cs="Arial"/>
          <w:color w:val="000000"/>
        </w:rPr>
        <w:t xml:space="preserve">euniões </w:t>
      </w:r>
      <w:r w:rsidRPr="008331B8">
        <w:rPr>
          <w:rFonts w:ascii="Arial" w:hAnsi="Arial" w:cs="Arial"/>
          <w:color w:val="000000"/>
        </w:rPr>
        <w:t xml:space="preserve"> da</w:t>
      </w:r>
      <w:proofErr w:type="gramEnd"/>
      <w:r w:rsidRPr="008331B8">
        <w:rPr>
          <w:rFonts w:ascii="Arial" w:hAnsi="Arial" w:cs="Arial"/>
          <w:color w:val="000000"/>
        </w:rPr>
        <w:t xml:space="preserve"> Prefeitura</w:t>
      </w:r>
      <w:r w:rsidR="00AC66DD" w:rsidRPr="008331B8">
        <w:rPr>
          <w:rFonts w:ascii="Arial" w:hAnsi="Arial" w:cs="Arial"/>
          <w:color w:val="000000"/>
        </w:rPr>
        <w:t xml:space="preserve">, para preenchimento e entrega da documentação de inscrição. 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AC66DD" w:rsidRDefault="00B86123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</w:t>
      </w:r>
      <w:r w:rsidR="008D764D" w:rsidRPr="008D764D">
        <w:rPr>
          <w:rFonts w:ascii="Arial" w:hAnsi="Arial" w:cs="Arial"/>
          <w:color w:val="000000"/>
        </w:rPr>
        <w:t xml:space="preserve"> - Cada candidato poderá inscrever-se para apenas um dos cargos do presente</w:t>
      </w:r>
      <w:r w:rsidR="00AC66DD">
        <w:rPr>
          <w:rFonts w:ascii="Arial" w:hAnsi="Arial" w:cs="Arial"/>
          <w:color w:val="000000"/>
        </w:rPr>
        <w:t xml:space="preserve"> processo seletivo.  </w:t>
      </w:r>
    </w:p>
    <w:p w:rsidR="00AC66D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8331B8">
        <w:rPr>
          <w:rFonts w:ascii="Arial" w:hAnsi="Arial" w:cs="Arial"/>
          <w:color w:val="000000"/>
        </w:rPr>
        <w:t>9</w:t>
      </w:r>
      <w:r w:rsidRPr="008D764D">
        <w:rPr>
          <w:rFonts w:ascii="Arial" w:hAnsi="Arial" w:cs="Arial"/>
          <w:color w:val="000000"/>
        </w:rPr>
        <w:t xml:space="preserve"> - A adulteração de qualquer documento ou a não veracidade de qualquer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informação apresentada, verificada a qualquer tempo, implicará no cancelamento da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inscrição do candidato e na anulação de todos os atos que tenha praticado.</w:t>
      </w:r>
      <w:r w:rsidR="00AC66DD">
        <w:rPr>
          <w:rFonts w:ascii="Arial" w:hAnsi="Arial" w:cs="Arial"/>
          <w:color w:val="000000"/>
        </w:rPr>
        <w:t xml:space="preserve"> 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BC1F1C">
        <w:rPr>
          <w:rFonts w:ascii="Arial" w:hAnsi="Arial" w:cs="Arial"/>
          <w:color w:val="000000"/>
        </w:rPr>
        <w:t>10</w:t>
      </w:r>
      <w:r w:rsidRPr="008D764D">
        <w:rPr>
          <w:rFonts w:ascii="Arial" w:hAnsi="Arial" w:cs="Arial"/>
          <w:color w:val="000000"/>
        </w:rPr>
        <w:t xml:space="preserve"> - O candidato que necessitar de qualquer tipo de atendimento diferenciado para a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realização das provas deverá solicitá-lo, por escrito no ato de inscrição, encaminhando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o requerimento por escrito para a </w:t>
      </w:r>
      <w:r w:rsidR="00BC1F1C">
        <w:rPr>
          <w:rFonts w:ascii="Arial" w:hAnsi="Arial" w:cs="Arial"/>
          <w:color w:val="000000"/>
        </w:rPr>
        <w:t>Comissão</w:t>
      </w:r>
      <w:r w:rsidR="00973103">
        <w:rPr>
          <w:rFonts w:ascii="Arial" w:hAnsi="Arial" w:cs="Arial"/>
          <w:color w:val="000000"/>
        </w:rPr>
        <w:t xml:space="preserve"> do Processo Seletivo 02/2015,</w:t>
      </w:r>
      <w:r w:rsidR="00BC1F1C">
        <w:rPr>
          <w:rFonts w:ascii="Arial" w:hAnsi="Arial" w:cs="Arial"/>
          <w:color w:val="000000"/>
        </w:rPr>
        <w:t xml:space="preserve"> na </w:t>
      </w:r>
      <w:r w:rsidRPr="008D764D">
        <w:rPr>
          <w:rFonts w:ascii="Arial" w:hAnsi="Arial" w:cs="Arial"/>
          <w:color w:val="000000"/>
        </w:rPr>
        <w:t xml:space="preserve">Prefeitura Municipal de </w:t>
      </w:r>
      <w:r w:rsidR="00AC66DD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, indicando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claramente quais os recursos especiais necessários </w:t>
      </w:r>
      <w:r w:rsidR="00BC1F1C">
        <w:rPr>
          <w:rFonts w:ascii="Arial" w:hAnsi="Arial" w:cs="Arial"/>
          <w:color w:val="000000"/>
        </w:rPr>
        <w:t>(materiais, equipamentos, etc.).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570992">
        <w:rPr>
          <w:rFonts w:ascii="Arial" w:hAnsi="Arial" w:cs="Arial"/>
          <w:color w:val="000000"/>
        </w:rPr>
        <w:t>1</w:t>
      </w:r>
      <w:r w:rsidR="00710EAF">
        <w:rPr>
          <w:rFonts w:ascii="Arial" w:hAnsi="Arial" w:cs="Arial"/>
          <w:color w:val="000000"/>
        </w:rPr>
        <w:t>1</w:t>
      </w:r>
      <w:r w:rsidRPr="008D764D">
        <w:rPr>
          <w:rFonts w:ascii="Arial" w:hAnsi="Arial" w:cs="Arial"/>
          <w:color w:val="000000"/>
        </w:rPr>
        <w:t xml:space="preserve"> - A candidata lactante que tiver necessidade de amamentar durante a realização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das provas deverá solicitar por escrito, no ato da inscrição, encaminhando o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requerimento por escrito para a</w:t>
      </w:r>
      <w:r w:rsidR="00BC1F1C">
        <w:rPr>
          <w:rFonts w:ascii="Arial" w:hAnsi="Arial" w:cs="Arial"/>
          <w:color w:val="000000"/>
        </w:rPr>
        <w:t xml:space="preserve"> Comissão </w:t>
      </w:r>
      <w:r w:rsidR="00973103">
        <w:rPr>
          <w:rFonts w:ascii="Arial" w:hAnsi="Arial" w:cs="Arial"/>
          <w:color w:val="000000"/>
        </w:rPr>
        <w:t xml:space="preserve">do Processo Seletivo 02/2015, </w:t>
      </w:r>
      <w:r w:rsidR="00BC1F1C">
        <w:rPr>
          <w:rFonts w:ascii="Arial" w:hAnsi="Arial" w:cs="Arial"/>
          <w:color w:val="000000"/>
        </w:rPr>
        <w:t xml:space="preserve">na </w:t>
      </w:r>
      <w:r w:rsidRPr="008D764D">
        <w:rPr>
          <w:rFonts w:ascii="Arial" w:hAnsi="Arial" w:cs="Arial"/>
          <w:color w:val="000000"/>
        </w:rPr>
        <w:t xml:space="preserve">Prefeitura Municipal de </w:t>
      </w:r>
      <w:r w:rsidR="00AC66DD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, e levar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acompanhante que permanecerá em sala reservada para essa finalidade.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570992">
        <w:rPr>
          <w:rFonts w:ascii="Arial" w:hAnsi="Arial" w:cs="Arial"/>
          <w:color w:val="000000"/>
        </w:rPr>
        <w:t>1</w:t>
      </w:r>
      <w:r w:rsidR="00710EAF">
        <w:rPr>
          <w:rFonts w:ascii="Arial" w:hAnsi="Arial" w:cs="Arial"/>
          <w:color w:val="000000"/>
        </w:rPr>
        <w:t>2</w:t>
      </w:r>
      <w:r w:rsidRPr="008D764D">
        <w:rPr>
          <w:rFonts w:ascii="Arial" w:hAnsi="Arial" w:cs="Arial"/>
          <w:color w:val="000000"/>
        </w:rPr>
        <w:t xml:space="preserve"> - Não haverá compensação de tempo em favor de amamentação.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570992">
        <w:rPr>
          <w:rFonts w:ascii="Arial" w:hAnsi="Arial" w:cs="Arial"/>
          <w:color w:val="000000"/>
        </w:rPr>
        <w:t>1</w:t>
      </w:r>
      <w:r w:rsidR="00710EAF">
        <w:rPr>
          <w:rFonts w:ascii="Arial" w:hAnsi="Arial" w:cs="Arial"/>
          <w:color w:val="000000"/>
        </w:rPr>
        <w:t>3</w:t>
      </w:r>
      <w:r w:rsidRPr="008D764D">
        <w:rPr>
          <w:rFonts w:ascii="Arial" w:hAnsi="Arial" w:cs="Arial"/>
          <w:color w:val="000000"/>
        </w:rPr>
        <w:t xml:space="preserve"> - As inscrições que preencherem todas as condições deste Edital serão deferidas e</w:t>
      </w:r>
      <w:r w:rsidR="00C43ED6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homolo</w:t>
      </w:r>
      <w:r w:rsidR="00BC1F1C">
        <w:rPr>
          <w:rFonts w:ascii="Arial" w:hAnsi="Arial" w:cs="Arial"/>
          <w:color w:val="000000"/>
        </w:rPr>
        <w:t>gadas pela Comissão</w:t>
      </w:r>
      <w:r w:rsidR="00973103">
        <w:rPr>
          <w:rFonts w:ascii="Arial" w:hAnsi="Arial" w:cs="Arial"/>
          <w:color w:val="000000"/>
        </w:rPr>
        <w:t xml:space="preserve"> do Processo Seletivo 02/2015</w:t>
      </w:r>
      <w:r w:rsidRPr="008D764D">
        <w:rPr>
          <w:rFonts w:ascii="Arial" w:hAnsi="Arial" w:cs="Arial"/>
          <w:color w:val="000000"/>
        </w:rPr>
        <w:t>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</w:t>
      </w:r>
      <w:r w:rsidR="00570992">
        <w:rPr>
          <w:rFonts w:ascii="Arial" w:hAnsi="Arial" w:cs="Arial"/>
          <w:color w:val="000000"/>
        </w:rPr>
        <w:t>.1</w:t>
      </w:r>
      <w:r w:rsidR="00710EAF">
        <w:rPr>
          <w:rFonts w:ascii="Arial" w:hAnsi="Arial" w:cs="Arial"/>
          <w:color w:val="000000"/>
        </w:rPr>
        <w:t>4</w:t>
      </w:r>
      <w:r w:rsidRPr="008D764D">
        <w:rPr>
          <w:rFonts w:ascii="Arial" w:hAnsi="Arial" w:cs="Arial"/>
          <w:color w:val="000000"/>
        </w:rPr>
        <w:t xml:space="preserve"> - O ato de homologação e a lista das inscrições não homologadas serão divulgados</w:t>
      </w:r>
      <w:r w:rsidRPr="00926F1E">
        <w:rPr>
          <w:rFonts w:ascii="Arial" w:hAnsi="Arial" w:cs="Arial"/>
        </w:rPr>
        <w:t xml:space="preserve"> no site oficial do Município, no endereço</w:t>
      </w:r>
      <w:r w:rsidR="00AC66DD" w:rsidRPr="00926F1E">
        <w:rPr>
          <w:rFonts w:ascii="Arial" w:hAnsi="Arial" w:cs="Arial"/>
        </w:rPr>
        <w:t xml:space="preserve"> eletrônico </w:t>
      </w:r>
      <w:hyperlink r:id="rId9" w:history="1">
        <w:r w:rsidR="00AC66DD" w:rsidRPr="00926F1E">
          <w:rPr>
            <w:rStyle w:val="Hyperlink"/>
            <w:rFonts w:ascii="Arial" w:hAnsi="Arial" w:cs="Arial"/>
            <w:color w:val="auto"/>
          </w:rPr>
          <w:t>www.beneditonovo.sc.gov.br</w:t>
        </w:r>
      </w:hyperlink>
      <w:r w:rsidR="00AC66DD" w:rsidRPr="00926F1E">
        <w:rPr>
          <w:rFonts w:ascii="Arial" w:hAnsi="Arial" w:cs="Arial"/>
        </w:rPr>
        <w:t xml:space="preserve">, </w:t>
      </w:r>
      <w:r w:rsidRPr="00926F1E">
        <w:rPr>
          <w:rFonts w:ascii="Arial" w:hAnsi="Arial" w:cs="Arial"/>
        </w:rPr>
        <w:t>bem</w:t>
      </w:r>
      <w:r w:rsidR="00AC66DD" w:rsidRPr="00926F1E">
        <w:rPr>
          <w:rFonts w:ascii="Arial" w:hAnsi="Arial" w:cs="Arial"/>
        </w:rPr>
        <w:t xml:space="preserve"> </w:t>
      </w:r>
      <w:r w:rsidRPr="00926F1E">
        <w:rPr>
          <w:rFonts w:ascii="Arial" w:hAnsi="Arial" w:cs="Arial"/>
        </w:rPr>
        <w:t>com</w:t>
      </w:r>
      <w:r w:rsidR="00973103">
        <w:rPr>
          <w:rFonts w:ascii="Arial" w:hAnsi="Arial" w:cs="Arial"/>
        </w:rPr>
        <w:t>o será afixado no M</w:t>
      </w:r>
      <w:r w:rsidR="00710EAF">
        <w:rPr>
          <w:rFonts w:ascii="Arial" w:hAnsi="Arial" w:cs="Arial"/>
        </w:rPr>
        <w:t>ural d</w:t>
      </w:r>
      <w:r w:rsidRPr="00926F1E">
        <w:rPr>
          <w:rFonts w:ascii="Arial" w:hAnsi="Arial" w:cs="Arial"/>
        </w:rPr>
        <w:t xml:space="preserve">a Prefeitura Municipal de </w:t>
      </w:r>
      <w:r w:rsidR="00AC66DD" w:rsidRPr="00926F1E">
        <w:rPr>
          <w:rFonts w:ascii="Arial" w:hAnsi="Arial" w:cs="Arial"/>
        </w:rPr>
        <w:t>Benedito Novo</w:t>
      </w:r>
      <w:r w:rsidRPr="00926F1E">
        <w:rPr>
          <w:rFonts w:ascii="Arial" w:hAnsi="Arial" w:cs="Arial"/>
        </w:rPr>
        <w:t>, com</w:t>
      </w:r>
      <w:r w:rsidR="00AC66DD" w:rsidRPr="00926F1E">
        <w:rPr>
          <w:rFonts w:ascii="Arial" w:hAnsi="Arial" w:cs="Arial"/>
        </w:rPr>
        <w:t xml:space="preserve"> </w:t>
      </w:r>
      <w:r w:rsidRPr="008D764D">
        <w:rPr>
          <w:rFonts w:ascii="Arial" w:hAnsi="Arial" w:cs="Arial"/>
          <w:color w:val="000000"/>
        </w:rPr>
        <w:t>os nomes dos candidatos habilitados a fazer a pr</w:t>
      </w:r>
      <w:r w:rsidR="00710EAF">
        <w:rPr>
          <w:rFonts w:ascii="Arial" w:hAnsi="Arial" w:cs="Arial"/>
          <w:color w:val="000000"/>
        </w:rPr>
        <w:t>ova escrita</w:t>
      </w:r>
      <w:r w:rsidRPr="008D764D">
        <w:rPr>
          <w:rFonts w:ascii="Arial" w:hAnsi="Arial" w:cs="Arial"/>
          <w:color w:val="000000"/>
        </w:rPr>
        <w:t>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</w:t>
      </w:r>
      <w:r w:rsidR="00570992">
        <w:rPr>
          <w:rFonts w:ascii="Arial" w:hAnsi="Arial" w:cs="Arial"/>
          <w:color w:val="000000"/>
        </w:rPr>
        <w:t>1</w:t>
      </w:r>
      <w:r w:rsidR="00710EAF">
        <w:rPr>
          <w:rFonts w:ascii="Arial" w:hAnsi="Arial" w:cs="Arial"/>
          <w:color w:val="000000"/>
        </w:rPr>
        <w:t>5</w:t>
      </w:r>
      <w:r w:rsidRPr="008D764D">
        <w:rPr>
          <w:rFonts w:ascii="Arial" w:hAnsi="Arial" w:cs="Arial"/>
          <w:color w:val="000000"/>
        </w:rPr>
        <w:t xml:space="preserve"> - O candidato que tiver sua inscrição indeferida terá prazo para interpor recurso,</w:t>
      </w:r>
      <w:r w:rsidR="00AC66DD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após a publicação, que se dará por meio</w:t>
      </w:r>
      <w:r w:rsidR="00C43ED6">
        <w:rPr>
          <w:rFonts w:ascii="Arial" w:hAnsi="Arial" w:cs="Arial"/>
          <w:color w:val="000000"/>
        </w:rPr>
        <w:t xml:space="preserve"> de requerimento encaminhado para a </w:t>
      </w:r>
      <w:r w:rsidR="00710EAF">
        <w:rPr>
          <w:rFonts w:ascii="Arial" w:hAnsi="Arial" w:cs="Arial"/>
          <w:color w:val="000000"/>
        </w:rPr>
        <w:t>Comissão</w:t>
      </w:r>
      <w:r w:rsidR="00973103">
        <w:rPr>
          <w:rFonts w:ascii="Arial" w:hAnsi="Arial" w:cs="Arial"/>
          <w:color w:val="000000"/>
        </w:rPr>
        <w:t xml:space="preserve"> do Processo Seletivo 02/</w:t>
      </w:r>
      <w:proofErr w:type="gramStart"/>
      <w:r w:rsidR="00973103">
        <w:rPr>
          <w:rFonts w:ascii="Arial" w:hAnsi="Arial" w:cs="Arial"/>
          <w:color w:val="000000"/>
        </w:rPr>
        <w:t xml:space="preserve">2015, </w:t>
      </w:r>
      <w:r w:rsidR="00710EAF">
        <w:rPr>
          <w:rFonts w:ascii="Arial" w:hAnsi="Arial" w:cs="Arial"/>
          <w:color w:val="000000"/>
        </w:rPr>
        <w:t xml:space="preserve"> na</w:t>
      </w:r>
      <w:proofErr w:type="gramEnd"/>
      <w:r w:rsidR="00710EAF">
        <w:rPr>
          <w:rFonts w:ascii="Arial" w:hAnsi="Arial" w:cs="Arial"/>
          <w:color w:val="000000"/>
        </w:rPr>
        <w:t xml:space="preserve"> </w:t>
      </w:r>
      <w:r w:rsidR="00C43ED6">
        <w:rPr>
          <w:rFonts w:ascii="Arial" w:hAnsi="Arial" w:cs="Arial"/>
          <w:color w:val="000000"/>
        </w:rPr>
        <w:t>Prefeitura Municipal de Benedito Novo.</w:t>
      </w:r>
    </w:p>
    <w:p w:rsidR="00AC66DD" w:rsidRPr="008D764D" w:rsidRDefault="00AC66D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B47C4B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3.1</w:t>
      </w:r>
      <w:r w:rsidR="00710EAF">
        <w:rPr>
          <w:rFonts w:ascii="Arial" w:hAnsi="Arial" w:cs="Arial"/>
          <w:color w:val="000000"/>
        </w:rPr>
        <w:t xml:space="preserve">6 – A </w:t>
      </w:r>
      <w:r w:rsidR="00AC66DD">
        <w:rPr>
          <w:rFonts w:ascii="Arial" w:hAnsi="Arial" w:cs="Arial"/>
          <w:color w:val="000000"/>
        </w:rPr>
        <w:t>comissão</w:t>
      </w:r>
      <w:r w:rsidR="0035768B">
        <w:rPr>
          <w:rFonts w:ascii="Arial" w:hAnsi="Arial" w:cs="Arial"/>
          <w:color w:val="000000"/>
        </w:rPr>
        <w:t xml:space="preserve">, </w:t>
      </w:r>
      <w:r w:rsidR="00710EAF">
        <w:rPr>
          <w:rFonts w:ascii="Arial" w:hAnsi="Arial" w:cs="Arial"/>
          <w:color w:val="000000"/>
        </w:rPr>
        <w:t xml:space="preserve">procederá a </w:t>
      </w:r>
      <w:r w:rsidRPr="008D764D">
        <w:rPr>
          <w:rFonts w:ascii="Arial" w:hAnsi="Arial" w:cs="Arial"/>
          <w:color w:val="000000"/>
        </w:rPr>
        <w:t>divulgará o resultado no site do Município, no</w:t>
      </w:r>
      <w:r w:rsidR="0035768B">
        <w:rPr>
          <w:rFonts w:ascii="Arial" w:hAnsi="Arial" w:cs="Arial"/>
          <w:color w:val="000000"/>
        </w:rPr>
        <w:t xml:space="preserve"> prazo estabelecido no Anexo II</w:t>
      </w:r>
      <w:r w:rsidRPr="008D764D">
        <w:rPr>
          <w:rFonts w:ascii="Arial" w:hAnsi="Arial" w:cs="Arial"/>
          <w:color w:val="000000"/>
        </w:rPr>
        <w:t xml:space="preserve">. </w:t>
      </w:r>
    </w:p>
    <w:p w:rsidR="00B47C4B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6D5D6F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3.17 -</w:t>
      </w:r>
      <w:r w:rsidR="00C43ED6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Findo o prazo de recurso, as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inscrições serão automaticamente homologadas, dando-se início ao processo de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seleção.</w:t>
      </w:r>
    </w:p>
    <w:p w:rsidR="00B47C4B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B47C4B">
        <w:rPr>
          <w:rFonts w:ascii="Arial" w:hAnsi="Arial" w:cs="Arial"/>
          <w:b/>
          <w:color w:val="000000"/>
        </w:rPr>
        <w:t>4 - DA DATA E DAS CONDIÇÕES DE REALIZAÇÃO DAS PROVAS:</w:t>
      </w:r>
    </w:p>
    <w:p w:rsidR="00B47C4B" w:rsidRPr="00B47C4B" w:rsidRDefault="00B47C4B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6D5D6F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4.1 - As provas para os cargos</w:t>
      </w:r>
      <w:r w:rsidR="008D764D" w:rsidRPr="008D764D">
        <w:rPr>
          <w:rFonts w:ascii="Arial" w:hAnsi="Arial" w:cs="Arial"/>
          <w:color w:val="000000"/>
        </w:rPr>
        <w:t xml:space="preserve"> que trata este edital serão realizadas na data</w:t>
      </w:r>
      <w:r w:rsidR="00B47C4B">
        <w:rPr>
          <w:rFonts w:ascii="Arial" w:hAnsi="Arial" w:cs="Arial"/>
          <w:color w:val="000000"/>
        </w:rPr>
        <w:t xml:space="preserve"> </w:t>
      </w:r>
      <w:r w:rsidR="0008407B">
        <w:rPr>
          <w:rFonts w:ascii="Arial" w:hAnsi="Arial" w:cs="Arial"/>
          <w:color w:val="000000"/>
        </w:rPr>
        <w:t>prevista no Anexo II</w:t>
      </w:r>
      <w:r w:rsidR="008D764D" w:rsidRPr="008D764D">
        <w:rPr>
          <w:rFonts w:ascii="Arial" w:hAnsi="Arial" w:cs="Arial"/>
          <w:color w:val="000000"/>
        </w:rPr>
        <w:t xml:space="preserve">, com início </w:t>
      </w:r>
      <w:r w:rsidR="008D764D" w:rsidRPr="00926F1E">
        <w:rPr>
          <w:rFonts w:ascii="Arial" w:hAnsi="Arial" w:cs="Arial"/>
        </w:rPr>
        <w:t xml:space="preserve">as </w:t>
      </w:r>
      <w:r w:rsidR="00B47C4B" w:rsidRPr="006D5D6F">
        <w:rPr>
          <w:rFonts w:ascii="Arial" w:hAnsi="Arial" w:cs="Arial"/>
          <w:b/>
        </w:rPr>
        <w:t>18</w:t>
      </w:r>
      <w:r w:rsidR="008D764D" w:rsidRPr="006D5D6F">
        <w:rPr>
          <w:rFonts w:ascii="Arial" w:hAnsi="Arial" w:cs="Arial"/>
          <w:b/>
        </w:rPr>
        <w:t>h00min</w:t>
      </w:r>
      <w:r w:rsidR="008D764D" w:rsidRPr="00926F1E">
        <w:rPr>
          <w:rFonts w:ascii="Arial" w:hAnsi="Arial" w:cs="Arial"/>
        </w:rPr>
        <w:t xml:space="preserve">, sendo </w:t>
      </w:r>
      <w:r w:rsidR="00570992" w:rsidRPr="00926F1E">
        <w:rPr>
          <w:rFonts w:ascii="Arial" w:hAnsi="Arial" w:cs="Arial"/>
        </w:rPr>
        <w:t>aplicado</w:t>
      </w:r>
      <w:r w:rsidR="008D764D" w:rsidRPr="00926F1E">
        <w:rPr>
          <w:rFonts w:ascii="Arial" w:hAnsi="Arial" w:cs="Arial"/>
        </w:rPr>
        <w:t xml:space="preserve"> </w:t>
      </w:r>
      <w:r w:rsidR="008D764D" w:rsidRPr="008D764D">
        <w:rPr>
          <w:rFonts w:ascii="Arial" w:hAnsi="Arial" w:cs="Arial"/>
          <w:color w:val="000000"/>
        </w:rPr>
        <w:t xml:space="preserve">nas dependências </w:t>
      </w:r>
      <w:r w:rsidR="00B47C4B">
        <w:rPr>
          <w:rFonts w:ascii="Arial" w:hAnsi="Arial" w:cs="Arial"/>
          <w:color w:val="000000"/>
        </w:rPr>
        <w:t xml:space="preserve">da </w:t>
      </w:r>
      <w:r w:rsidR="00926F1E" w:rsidRPr="006D5D6F">
        <w:rPr>
          <w:rFonts w:ascii="Arial" w:hAnsi="Arial" w:cs="Arial"/>
          <w:b/>
          <w:color w:val="000000"/>
        </w:rPr>
        <w:t>Escola de Educação Básica Teófilo Nolasco</w:t>
      </w:r>
      <w:r w:rsidR="00926F1E">
        <w:rPr>
          <w:rFonts w:ascii="Arial" w:hAnsi="Arial" w:cs="Arial"/>
          <w:color w:val="000000"/>
        </w:rPr>
        <w:t xml:space="preserve"> </w:t>
      </w:r>
      <w:r w:rsidR="00926F1E" w:rsidRPr="006D5D6F">
        <w:rPr>
          <w:rFonts w:ascii="Arial" w:hAnsi="Arial" w:cs="Arial"/>
          <w:b/>
          <w:color w:val="000000"/>
        </w:rPr>
        <w:t>de Almeida</w:t>
      </w:r>
      <w:r w:rsidR="00926F1E">
        <w:rPr>
          <w:rFonts w:ascii="Arial" w:hAnsi="Arial" w:cs="Arial"/>
          <w:color w:val="000000"/>
        </w:rPr>
        <w:t xml:space="preserve">, </w:t>
      </w:r>
      <w:r w:rsidR="008D764D" w:rsidRPr="008D764D">
        <w:rPr>
          <w:rFonts w:ascii="Arial" w:hAnsi="Arial" w:cs="Arial"/>
          <w:color w:val="000000"/>
        </w:rPr>
        <w:t xml:space="preserve">situado na Rua </w:t>
      </w:r>
      <w:r w:rsidR="00926F1E">
        <w:rPr>
          <w:rFonts w:ascii="Arial" w:hAnsi="Arial" w:cs="Arial"/>
          <w:color w:val="000000"/>
        </w:rPr>
        <w:t>Celso Ramos</w:t>
      </w:r>
      <w:r w:rsidR="008D764D" w:rsidRPr="008D764D">
        <w:rPr>
          <w:rFonts w:ascii="Arial" w:hAnsi="Arial" w:cs="Arial"/>
          <w:color w:val="000000"/>
        </w:rPr>
        <w:t xml:space="preserve">, </w:t>
      </w:r>
      <w:r w:rsidR="00926F1E">
        <w:rPr>
          <w:rFonts w:ascii="Arial" w:hAnsi="Arial" w:cs="Arial"/>
          <w:color w:val="000000"/>
        </w:rPr>
        <w:t>4.686</w:t>
      </w:r>
      <w:r w:rsidR="008D764D" w:rsidRPr="008D764D">
        <w:rPr>
          <w:rFonts w:ascii="Arial" w:hAnsi="Arial" w:cs="Arial"/>
          <w:color w:val="000000"/>
        </w:rPr>
        <w:t xml:space="preserve">, Bairro </w:t>
      </w:r>
      <w:r w:rsidR="00B47C4B">
        <w:rPr>
          <w:rFonts w:ascii="Arial" w:hAnsi="Arial" w:cs="Arial"/>
          <w:color w:val="000000"/>
        </w:rPr>
        <w:t xml:space="preserve">Centro </w:t>
      </w:r>
      <w:r w:rsidR="00973103">
        <w:rPr>
          <w:rFonts w:ascii="Arial" w:hAnsi="Arial" w:cs="Arial"/>
          <w:color w:val="000000"/>
        </w:rPr>
        <w:t xml:space="preserve">no </w:t>
      </w:r>
      <w:proofErr w:type="spellStart"/>
      <w:r w:rsidR="00973103">
        <w:rPr>
          <w:rFonts w:ascii="Arial" w:hAnsi="Arial" w:cs="Arial"/>
          <w:color w:val="000000"/>
        </w:rPr>
        <w:t>Municipio</w:t>
      </w:r>
      <w:proofErr w:type="spellEnd"/>
      <w:r w:rsidR="00973103">
        <w:rPr>
          <w:rFonts w:ascii="Arial" w:hAnsi="Arial" w:cs="Arial"/>
          <w:color w:val="000000"/>
        </w:rPr>
        <w:t xml:space="preserve"> de </w:t>
      </w:r>
      <w:r w:rsidR="00B47C4B">
        <w:rPr>
          <w:rFonts w:ascii="Arial" w:hAnsi="Arial" w:cs="Arial"/>
          <w:color w:val="000000"/>
        </w:rPr>
        <w:t>Benedito Novo</w:t>
      </w:r>
      <w:r w:rsidR="008D764D" w:rsidRPr="008D764D">
        <w:rPr>
          <w:rFonts w:ascii="Arial" w:hAnsi="Arial" w:cs="Arial"/>
          <w:color w:val="000000"/>
        </w:rPr>
        <w:t>, Estado de Santa Catarina, com ampla divulgação nos meios</w:t>
      </w:r>
      <w:r w:rsidR="00926F1E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especificados no item 2.1.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6D5D6F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6D5D6F">
        <w:rPr>
          <w:rFonts w:ascii="Arial" w:hAnsi="Arial" w:cs="Arial"/>
          <w:color w:val="000000"/>
        </w:rPr>
        <w:t>4.2 - O candidato deverá comparece</w:t>
      </w:r>
      <w:r w:rsidR="006D5D6F" w:rsidRPr="006D5D6F">
        <w:rPr>
          <w:rFonts w:ascii="Arial" w:hAnsi="Arial" w:cs="Arial"/>
          <w:color w:val="000000"/>
        </w:rPr>
        <w:t>r, com antecedência mínima de 15</w:t>
      </w:r>
      <w:r w:rsidRPr="006D5D6F">
        <w:rPr>
          <w:rFonts w:ascii="Arial" w:hAnsi="Arial" w:cs="Arial"/>
          <w:color w:val="000000"/>
        </w:rPr>
        <w:t xml:space="preserve"> minutos do</w:t>
      </w:r>
      <w:r w:rsidR="00B47C4B" w:rsidRPr="006D5D6F">
        <w:rPr>
          <w:rFonts w:ascii="Arial" w:hAnsi="Arial" w:cs="Arial"/>
          <w:color w:val="000000"/>
        </w:rPr>
        <w:t xml:space="preserve"> </w:t>
      </w:r>
      <w:r w:rsidRPr="006D5D6F">
        <w:rPr>
          <w:rFonts w:ascii="Arial" w:hAnsi="Arial" w:cs="Arial"/>
          <w:color w:val="000000"/>
        </w:rPr>
        <w:t>horário fixado, munido de caneta esferográfica de tinta azul ou preta, seu documento</w:t>
      </w:r>
      <w:r w:rsidR="00B47C4B" w:rsidRPr="006D5D6F">
        <w:rPr>
          <w:rFonts w:ascii="Arial" w:hAnsi="Arial" w:cs="Arial"/>
          <w:color w:val="000000"/>
        </w:rPr>
        <w:t xml:space="preserve"> </w:t>
      </w:r>
      <w:r w:rsidRPr="006D5D6F">
        <w:rPr>
          <w:rFonts w:ascii="Arial" w:hAnsi="Arial" w:cs="Arial"/>
          <w:color w:val="000000"/>
        </w:rPr>
        <w:t xml:space="preserve">oficial de identificação com foto </w:t>
      </w:r>
      <w:r w:rsidR="00C43ED6" w:rsidRPr="006D5D6F">
        <w:rPr>
          <w:rFonts w:ascii="Arial" w:hAnsi="Arial" w:cs="Arial"/>
          <w:color w:val="000000"/>
        </w:rPr>
        <w:t>ou seu</w:t>
      </w:r>
      <w:r w:rsidRPr="006D5D6F">
        <w:rPr>
          <w:rFonts w:ascii="Arial" w:hAnsi="Arial" w:cs="Arial"/>
          <w:color w:val="000000"/>
        </w:rPr>
        <w:t xml:space="preserve"> comprovante de inscrição.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4.3 - Ao terminar a prova o candidato entregará, obrigatoriamente, sua folha de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respostas assinada e o caderno de provas.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08407B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4.4 - As provas </w:t>
      </w:r>
      <w:r w:rsidR="008D764D" w:rsidRPr="008D764D">
        <w:rPr>
          <w:rFonts w:ascii="Arial" w:hAnsi="Arial" w:cs="Arial"/>
          <w:color w:val="000000"/>
        </w:rPr>
        <w:t>terão a duração conjunta de 0</w:t>
      </w:r>
      <w:r w:rsidR="00B47C4B">
        <w:rPr>
          <w:rFonts w:ascii="Arial" w:hAnsi="Arial" w:cs="Arial"/>
          <w:color w:val="000000"/>
        </w:rPr>
        <w:t>2</w:t>
      </w:r>
      <w:r w:rsidR="008D764D" w:rsidRPr="008D764D">
        <w:rPr>
          <w:rFonts w:ascii="Arial" w:hAnsi="Arial" w:cs="Arial"/>
          <w:color w:val="000000"/>
        </w:rPr>
        <w:t xml:space="preserve"> (</w:t>
      </w:r>
      <w:r w:rsidR="00B47C4B">
        <w:rPr>
          <w:rFonts w:ascii="Arial" w:hAnsi="Arial" w:cs="Arial"/>
          <w:color w:val="000000"/>
        </w:rPr>
        <w:t>duas</w:t>
      </w:r>
      <w:r w:rsidR="008D764D" w:rsidRPr="008D764D">
        <w:rPr>
          <w:rFonts w:ascii="Arial" w:hAnsi="Arial" w:cs="Arial"/>
          <w:color w:val="000000"/>
        </w:rPr>
        <w:t>) horas, incluindo o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tempo de marcação na folha de respostas.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4.5 - O candidato somente poderá deixar o local da prova 30 (trinta) minutos após 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seu início.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4.6 - Em hipótese alguma será permitido ao candidato: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Prestar a prova sem que esteja portando um documento oficial de identidade que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contenha, no mínimo, retrato, filiação e assinatura.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Prestar prova sem que seu pedido de inscrição esteja previamente confirmado.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Ingressar no estabelecimento de exame, após o horário estipulado.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Prestar provas fora do horário</w:t>
      </w:r>
      <w:r w:rsidR="00413D28">
        <w:rPr>
          <w:rFonts w:ascii="Arial" w:hAnsi="Arial" w:cs="Arial"/>
          <w:color w:val="000000"/>
        </w:rPr>
        <w:t xml:space="preserve"> ou espaço físico </w:t>
      </w:r>
      <w:proofErr w:type="spellStart"/>
      <w:r w:rsidR="00413D28">
        <w:rPr>
          <w:rFonts w:ascii="Arial" w:hAnsi="Arial" w:cs="Arial"/>
          <w:color w:val="000000"/>
        </w:rPr>
        <w:t>pré</w:t>
      </w:r>
      <w:r w:rsidRPr="008D764D">
        <w:rPr>
          <w:rFonts w:ascii="Arial" w:hAnsi="Arial" w:cs="Arial"/>
          <w:color w:val="000000"/>
        </w:rPr>
        <w:t>determinados</w:t>
      </w:r>
      <w:proofErr w:type="spellEnd"/>
      <w:r w:rsidRPr="008D764D">
        <w:rPr>
          <w:rFonts w:ascii="Arial" w:hAnsi="Arial" w:cs="Arial"/>
          <w:color w:val="000000"/>
        </w:rPr>
        <w:t>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4.7 - Não será permitido o ingresso ou a permanência de pessoa estranha ao processo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seletivo, em qualquer local de prova, durante a realiza</w:t>
      </w:r>
      <w:r w:rsidR="00746FDE">
        <w:rPr>
          <w:rFonts w:ascii="Arial" w:hAnsi="Arial" w:cs="Arial"/>
          <w:color w:val="000000"/>
        </w:rPr>
        <w:t>ção das provas.</w:t>
      </w:r>
      <w:r w:rsidR="00B47C4B">
        <w:rPr>
          <w:rFonts w:ascii="Arial" w:hAnsi="Arial" w:cs="Arial"/>
          <w:color w:val="000000"/>
        </w:rPr>
        <w:t xml:space="preserve"> 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4.8 - Não haverá segunda chamada para a prova objetiva, sendo esta em etapa única,</w:t>
      </w:r>
      <w:r w:rsidR="00C43ED6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conforme horário estabelecido neste edital; O candidato ausente, por qualquer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motivo, será eliminado do processo seletivo.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4.9 - Após ser identificado e instalado em seu local de prova, o candidato não poderá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consultar ou manusear qualquer material de estudo ou leitura, enquanto aguarda 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início das provas.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4.10 - Durante as provas não serão permitidas quaisquer espécie de consulta ou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comunicação entre os candidatos, nem utilização de livros, códigos, manuais,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impressos ou anotações, calculadoras, relógios digitais, agendas eletrônicas, </w:t>
      </w:r>
      <w:proofErr w:type="spellStart"/>
      <w:r w:rsidRPr="008D764D">
        <w:rPr>
          <w:rFonts w:ascii="Arial" w:hAnsi="Arial" w:cs="Arial"/>
          <w:color w:val="000000"/>
        </w:rPr>
        <w:t>pagers</w:t>
      </w:r>
      <w:proofErr w:type="spellEnd"/>
      <w:r w:rsidRPr="008D764D">
        <w:rPr>
          <w:rFonts w:ascii="Arial" w:hAnsi="Arial" w:cs="Arial"/>
          <w:color w:val="000000"/>
        </w:rPr>
        <w:t>,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telefones celulares, BIP, Walkman, gravador ou qualquer outro equipamento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eletrônico ou similar.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 xml:space="preserve">4.11 - Os telefones celulares, </w:t>
      </w:r>
      <w:proofErr w:type="spellStart"/>
      <w:r w:rsidRPr="008D764D">
        <w:rPr>
          <w:rFonts w:ascii="Arial" w:hAnsi="Arial" w:cs="Arial"/>
          <w:color w:val="000000"/>
        </w:rPr>
        <w:t>pagers</w:t>
      </w:r>
      <w:proofErr w:type="spellEnd"/>
      <w:r w:rsidRPr="008D764D">
        <w:rPr>
          <w:rFonts w:ascii="Arial" w:hAnsi="Arial" w:cs="Arial"/>
          <w:color w:val="000000"/>
        </w:rPr>
        <w:t xml:space="preserve"> e quaisquer outros aparelhos de comunicação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deverão permanecer desligados durante todo o tempo de realização das provas, do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contrario o candidato que infringir esta determinação será automaticamente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eliminado do Processo Seletivo.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4.12 - Será também, eliminado do Processo Seletivo o candidato que incorrer nas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seguintes situações: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Deixar o local de realização da prova sem a devida autorização.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Tratar com fa</w:t>
      </w:r>
      <w:r w:rsidR="00711D59">
        <w:rPr>
          <w:rFonts w:ascii="Arial" w:hAnsi="Arial" w:cs="Arial"/>
          <w:color w:val="000000"/>
        </w:rPr>
        <w:t xml:space="preserve">lta de urbanidade examinadores, </w:t>
      </w:r>
      <w:r w:rsidRPr="008D764D">
        <w:rPr>
          <w:rFonts w:ascii="Arial" w:hAnsi="Arial" w:cs="Arial"/>
          <w:color w:val="000000"/>
        </w:rPr>
        <w:t>auxiliares, fiscais ou autoridades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presentes.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Proceder de forma a tumultuar a realização das provas.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Estabelecer comunicação com outros candidatos ou com pessoas estranhas, por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qualquer meio.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Usar de meios ilícitos para obter vantagem para si ou para outros.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Deixar de atender às normas contidas no caderno de provas e às demais orientações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cedidas.</w:t>
      </w:r>
    </w:p>
    <w:p w:rsidR="00C43ED6" w:rsidRDefault="00C43ED6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4.13 - Em nenhuma hipótese haverá substituição de folha de respostas, por erro do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candidato.</w:t>
      </w:r>
    </w:p>
    <w:p w:rsidR="00C43ED6" w:rsidRDefault="00C43ED6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9353A2" w:rsidRDefault="009353A2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4.13.1 – O cartão resposta deverá ser preenchido conforme o que segue:</w:t>
      </w:r>
    </w:p>
    <w:p w:rsidR="009353A2" w:rsidRDefault="009353A2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9353A2" w:rsidRDefault="009353A2" w:rsidP="009353A2">
      <w:pPr>
        <w:pStyle w:val="SemEspaamen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 wp14:anchorId="5909FFF1" wp14:editId="6FACA6E6">
            <wp:extent cx="2079684" cy="948905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66" cy="9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3A2" w:rsidRDefault="009353A2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9353A2" w:rsidRDefault="009353A2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4.14 – Os últimos 3 (três) candidatos que permanecerem na sala </w:t>
      </w:r>
      <w:r w:rsidR="00746FDE">
        <w:rPr>
          <w:rFonts w:ascii="Arial" w:hAnsi="Arial" w:cs="Arial"/>
          <w:color w:val="000000"/>
        </w:rPr>
        <w:t>deverão sair juntos</w:t>
      </w:r>
      <w:r w:rsidR="003D00B1">
        <w:rPr>
          <w:rFonts w:ascii="Arial" w:hAnsi="Arial" w:cs="Arial"/>
          <w:color w:val="000000"/>
        </w:rPr>
        <w:t xml:space="preserve"> no final da prova</w:t>
      </w:r>
      <w:r w:rsidR="00746FD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B47C4B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C43ED6" w:rsidRDefault="00C43ED6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B47C4B">
        <w:rPr>
          <w:rFonts w:ascii="Arial" w:hAnsi="Arial" w:cs="Arial"/>
          <w:b/>
          <w:color w:val="000000"/>
        </w:rPr>
        <w:t>5 - DAS PROVAS E CRITÉRIOS DE DESEMPATE:</w:t>
      </w:r>
    </w:p>
    <w:p w:rsidR="00B47C4B" w:rsidRPr="00B47C4B" w:rsidRDefault="00B47C4B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5.1 - Serão considerados aprovados, os ca</w:t>
      </w:r>
      <w:r w:rsidR="00570992">
        <w:rPr>
          <w:rFonts w:ascii="Arial" w:hAnsi="Arial" w:cs="Arial"/>
          <w:color w:val="000000"/>
        </w:rPr>
        <w:t>ndidatos que obterem, no mínimo</w:t>
      </w:r>
      <w:r w:rsidRPr="008D764D">
        <w:rPr>
          <w:rFonts w:ascii="Arial" w:hAnsi="Arial" w:cs="Arial"/>
          <w:color w:val="000000"/>
        </w:rPr>
        <w:t xml:space="preserve"> 5</w:t>
      </w:r>
      <w:r w:rsidR="00746FDE">
        <w:rPr>
          <w:rFonts w:ascii="Arial" w:hAnsi="Arial" w:cs="Arial"/>
          <w:color w:val="000000"/>
        </w:rPr>
        <w:t>0%</w:t>
      </w:r>
      <w:r w:rsidR="00B47C4B">
        <w:rPr>
          <w:rFonts w:ascii="Arial" w:hAnsi="Arial" w:cs="Arial"/>
          <w:color w:val="000000"/>
        </w:rPr>
        <w:t xml:space="preserve"> </w:t>
      </w:r>
      <w:r w:rsidR="00746FDE">
        <w:rPr>
          <w:rFonts w:ascii="Arial" w:hAnsi="Arial" w:cs="Arial"/>
          <w:color w:val="000000"/>
        </w:rPr>
        <w:t>(cinquenta por cento) de acerto de cada matéria.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EE0959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5.2 - Para os cargos</w:t>
      </w:r>
      <w:r w:rsidR="008D764D" w:rsidRPr="008D764D">
        <w:rPr>
          <w:rFonts w:ascii="Arial" w:hAnsi="Arial" w:cs="Arial"/>
          <w:color w:val="000000"/>
        </w:rPr>
        <w:t xml:space="preserve"> de que trata este edital, </w:t>
      </w:r>
      <w:r w:rsidR="00C43ED6">
        <w:rPr>
          <w:rFonts w:ascii="Arial" w:hAnsi="Arial" w:cs="Arial"/>
          <w:color w:val="000000"/>
        </w:rPr>
        <w:t xml:space="preserve">a </w:t>
      </w:r>
      <w:r w:rsidR="008D764D" w:rsidRPr="008D764D">
        <w:rPr>
          <w:rFonts w:ascii="Arial" w:hAnsi="Arial" w:cs="Arial"/>
          <w:color w:val="000000"/>
        </w:rPr>
        <w:t>avaliação deste Processo Seletivo Simplificado constará de prova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crita</w:t>
      </w:r>
      <w:r w:rsidR="008D764D" w:rsidRPr="008D764D">
        <w:rPr>
          <w:rFonts w:ascii="Arial" w:hAnsi="Arial" w:cs="Arial"/>
          <w:color w:val="000000"/>
        </w:rPr>
        <w:t>.</w:t>
      </w:r>
    </w:p>
    <w:p w:rsidR="00B47C4B" w:rsidRPr="008D764D" w:rsidRDefault="00B47C4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D02948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5.2.1 - A prova escrita </w:t>
      </w:r>
      <w:r w:rsidR="008D764D" w:rsidRPr="008D764D">
        <w:rPr>
          <w:rFonts w:ascii="Arial" w:hAnsi="Arial" w:cs="Arial"/>
          <w:color w:val="000000"/>
        </w:rPr>
        <w:t>terá 2</w:t>
      </w:r>
      <w:r>
        <w:rPr>
          <w:rFonts w:ascii="Arial" w:hAnsi="Arial" w:cs="Arial"/>
          <w:color w:val="000000"/>
        </w:rPr>
        <w:t>4</w:t>
      </w:r>
      <w:r w:rsidR="008D764D" w:rsidRPr="008D764D">
        <w:rPr>
          <w:rFonts w:ascii="Arial" w:hAnsi="Arial" w:cs="Arial"/>
          <w:color w:val="000000"/>
        </w:rPr>
        <w:t xml:space="preserve"> (vinte</w:t>
      </w:r>
      <w:r>
        <w:rPr>
          <w:rFonts w:ascii="Arial" w:hAnsi="Arial" w:cs="Arial"/>
          <w:color w:val="000000"/>
        </w:rPr>
        <w:t xml:space="preserve"> e quatro</w:t>
      </w:r>
      <w:r w:rsidR="008D764D" w:rsidRPr="008D764D">
        <w:rPr>
          <w:rFonts w:ascii="Arial" w:hAnsi="Arial" w:cs="Arial"/>
          <w:color w:val="000000"/>
        </w:rPr>
        <w:t>) quest</w:t>
      </w:r>
      <w:r>
        <w:rPr>
          <w:rFonts w:ascii="Arial" w:hAnsi="Arial" w:cs="Arial"/>
          <w:color w:val="000000"/>
        </w:rPr>
        <w:t>ões, de múltipla escolha, sendo 06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de Conhec</w:t>
      </w:r>
      <w:r>
        <w:rPr>
          <w:rFonts w:ascii="Arial" w:hAnsi="Arial" w:cs="Arial"/>
          <w:color w:val="000000"/>
        </w:rPr>
        <w:t>imentos Específicos, 06</w:t>
      </w:r>
      <w:r w:rsidR="008D764D" w:rsidRPr="008D764D">
        <w:rPr>
          <w:rFonts w:ascii="Arial" w:hAnsi="Arial" w:cs="Arial"/>
          <w:color w:val="000000"/>
        </w:rPr>
        <w:t xml:space="preserve"> de Co</w:t>
      </w:r>
      <w:r>
        <w:rPr>
          <w:rFonts w:ascii="Arial" w:hAnsi="Arial" w:cs="Arial"/>
          <w:color w:val="000000"/>
        </w:rPr>
        <w:t>nhecimentos Gerais, 06</w:t>
      </w:r>
      <w:r w:rsidR="008D764D" w:rsidRPr="008D764D">
        <w:rPr>
          <w:rFonts w:ascii="Arial" w:hAnsi="Arial" w:cs="Arial"/>
          <w:color w:val="000000"/>
        </w:rPr>
        <w:t xml:space="preserve"> de</w:t>
      </w:r>
      <w:r w:rsidR="00B47C4B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 xml:space="preserve">Português e </w:t>
      </w:r>
      <w:r>
        <w:rPr>
          <w:rFonts w:ascii="Arial" w:hAnsi="Arial" w:cs="Arial"/>
          <w:color w:val="000000"/>
        </w:rPr>
        <w:t xml:space="preserve">06 de </w:t>
      </w:r>
      <w:r w:rsidR="008D764D" w:rsidRPr="008D764D">
        <w:rPr>
          <w:rFonts w:ascii="Arial" w:hAnsi="Arial" w:cs="Arial"/>
          <w:color w:val="000000"/>
        </w:rPr>
        <w:t>Matemática, distribuídos e avaliados conforme tabela abaixo:</w:t>
      </w:r>
    </w:p>
    <w:p w:rsidR="00D02948" w:rsidRDefault="00D02948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D02948" w:rsidRDefault="00D02948" w:rsidP="00D02948">
      <w:pPr>
        <w:pStyle w:val="SemEspaamen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2948">
              <w:rPr>
                <w:rFonts w:ascii="Arial" w:hAnsi="Arial" w:cs="Arial"/>
                <w:b/>
                <w:bCs/>
                <w:color w:val="000000"/>
              </w:rPr>
              <w:t>PROVA ÁREA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r w:rsidRPr="00D02948">
              <w:rPr>
                <w:rFonts w:ascii="Arial" w:hAnsi="Arial" w:cs="Arial"/>
                <w:b/>
                <w:bCs/>
                <w:color w:val="000000"/>
              </w:rPr>
              <w:t>QUESTÃO</w:t>
            </w: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</w:t>
            </w:r>
            <w:r w:rsidR="00D02948" w:rsidRPr="00D02948">
              <w:rPr>
                <w:rFonts w:ascii="Arial" w:hAnsi="Arial" w:cs="Arial"/>
                <w:b/>
                <w:bCs/>
                <w:color w:val="000000"/>
              </w:rPr>
              <w:t xml:space="preserve"> QUESTÃO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EM PORCENTAGEM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2948">
              <w:rPr>
                <w:rFonts w:ascii="Arial" w:hAnsi="Arial" w:cs="Arial"/>
                <w:color w:val="000000"/>
              </w:rPr>
              <w:t>Conhecimento Específicos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6</w:t>
            </w: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100%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2948">
              <w:rPr>
                <w:rFonts w:ascii="Arial" w:hAnsi="Arial" w:cs="Arial"/>
                <w:color w:val="000000"/>
              </w:rPr>
              <w:t>Português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6</w:t>
            </w: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100%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2948"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6  </w:t>
            </w:r>
            <w:r w:rsidR="00711D59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100%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2948">
              <w:rPr>
                <w:rFonts w:ascii="Arial" w:hAnsi="Arial" w:cs="Arial"/>
                <w:color w:val="000000"/>
              </w:rPr>
              <w:t>Conhecimento Gerais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6</w:t>
            </w:r>
          </w:p>
        </w:tc>
        <w:tc>
          <w:tcPr>
            <w:tcW w:w="3448" w:type="dxa"/>
          </w:tcPr>
          <w:p w:rsidR="00D02948" w:rsidRDefault="00711D59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100%</w:t>
            </w:r>
          </w:p>
        </w:tc>
      </w:tr>
      <w:tr w:rsidR="00D02948" w:rsidTr="00D02948"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48" w:type="dxa"/>
          </w:tcPr>
          <w:p w:rsidR="00D02948" w:rsidRDefault="00D02948" w:rsidP="00D02948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02948" w:rsidRPr="00D02948" w:rsidRDefault="00D02948" w:rsidP="00D02948">
      <w:pPr>
        <w:pStyle w:val="SemEspaamento"/>
        <w:jc w:val="both"/>
        <w:rPr>
          <w:rFonts w:ascii="Arial" w:hAnsi="Arial" w:cs="Arial"/>
          <w:b/>
          <w:bCs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5.3 - Os conteúdos programáticos das provas escritas encontram-se no Anexo I deste</w:t>
      </w:r>
      <w:r w:rsidR="00B47C4B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Edital.</w:t>
      </w:r>
    </w:p>
    <w:p w:rsidR="00BE49AB" w:rsidRDefault="00BE49AB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5.</w:t>
      </w:r>
      <w:r w:rsidR="00BE49AB">
        <w:rPr>
          <w:rFonts w:ascii="Arial" w:hAnsi="Arial" w:cs="Arial"/>
          <w:color w:val="000000"/>
        </w:rPr>
        <w:t xml:space="preserve">4 </w:t>
      </w:r>
      <w:r w:rsidRPr="008D764D">
        <w:rPr>
          <w:rFonts w:ascii="Arial" w:hAnsi="Arial" w:cs="Arial"/>
          <w:color w:val="000000"/>
        </w:rPr>
        <w:t>- Caso os candidatos obtenham idêntica pontuação final, serão utilizados os</w:t>
      </w:r>
      <w:r w:rsidR="00BE49AB">
        <w:rPr>
          <w:rFonts w:ascii="Arial" w:hAnsi="Arial" w:cs="Arial"/>
          <w:color w:val="000000"/>
        </w:rPr>
        <w:t xml:space="preserve"> </w:t>
      </w:r>
      <w:r w:rsidR="006D1E2E">
        <w:rPr>
          <w:rFonts w:ascii="Arial" w:hAnsi="Arial" w:cs="Arial"/>
          <w:color w:val="000000"/>
        </w:rPr>
        <w:t>critérios de desempate:</w:t>
      </w: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3D18">
        <w:rPr>
          <w:rFonts w:ascii="Calibri-Bold" w:hAnsi="Calibri-Bold" w:cs="Calibri-Bold"/>
          <w:bCs/>
          <w:sz w:val="24"/>
          <w:szCs w:val="24"/>
        </w:rPr>
        <w:t>a)</w:t>
      </w:r>
      <w:r w:rsidRPr="000E3D1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0E3D18">
        <w:rPr>
          <w:rFonts w:ascii="Calibri" w:hAnsi="Calibri" w:cs="Calibri"/>
          <w:sz w:val="24"/>
          <w:szCs w:val="24"/>
        </w:rPr>
        <w:t>t</w:t>
      </w:r>
      <w:r w:rsidRPr="000E3D18">
        <w:rPr>
          <w:rFonts w:ascii="Calibri" w:hAnsi="Calibri" w:cs="Calibri"/>
          <w:sz w:val="24"/>
          <w:szCs w:val="24"/>
        </w:rPr>
        <w:t>iver maior nota na prova:</w:t>
      </w: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3D18">
        <w:rPr>
          <w:rFonts w:ascii="Calibri" w:hAnsi="Calibri" w:cs="Calibri"/>
          <w:sz w:val="24"/>
          <w:szCs w:val="24"/>
        </w:rPr>
        <w:t>1º de Conhecimentos Específicos</w:t>
      </w:r>
      <w:r w:rsidR="00384CB0" w:rsidRPr="000E3D18">
        <w:rPr>
          <w:rFonts w:ascii="Calibri" w:hAnsi="Calibri" w:cs="Calibri"/>
          <w:sz w:val="24"/>
          <w:szCs w:val="24"/>
        </w:rPr>
        <w:t>;</w:t>
      </w: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3D18">
        <w:rPr>
          <w:rFonts w:ascii="Calibri" w:hAnsi="Calibri" w:cs="Calibri"/>
          <w:sz w:val="24"/>
          <w:szCs w:val="24"/>
        </w:rPr>
        <w:t>2º de Português;</w:t>
      </w: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3D18">
        <w:rPr>
          <w:rFonts w:ascii="Calibri" w:hAnsi="Calibri" w:cs="Calibri"/>
          <w:sz w:val="24"/>
          <w:szCs w:val="24"/>
        </w:rPr>
        <w:lastRenderedPageBreak/>
        <w:t>3º Matemática;</w:t>
      </w:r>
    </w:p>
    <w:p w:rsidR="00D02948" w:rsidRPr="000E3D18" w:rsidRDefault="00D02948" w:rsidP="00D02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3D18">
        <w:rPr>
          <w:rFonts w:ascii="Calibri" w:hAnsi="Calibri" w:cs="Calibri"/>
          <w:sz w:val="24"/>
          <w:szCs w:val="24"/>
        </w:rPr>
        <w:t>4º Conhecimentos Gerais;</w:t>
      </w:r>
    </w:p>
    <w:p w:rsidR="008D764D" w:rsidRPr="000E3D18" w:rsidRDefault="00D02948" w:rsidP="008D764D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0E3D18">
        <w:rPr>
          <w:rFonts w:ascii="Calibri" w:hAnsi="Calibri" w:cs="Calibri"/>
          <w:sz w:val="24"/>
          <w:szCs w:val="24"/>
        </w:rPr>
        <w:t>5º Tiver a maior idade.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384CB0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384CB0">
        <w:rPr>
          <w:rFonts w:ascii="Arial" w:hAnsi="Arial" w:cs="Arial"/>
          <w:color w:val="000000"/>
        </w:rPr>
        <w:t>5.</w:t>
      </w:r>
      <w:r w:rsidR="00384CB0">
        <w:rPr>
          <w:rFonts w:ascii="Arial" w:hAnsi="Arial" w:cs="Arial"/>
          <w:color w:val="000000"/>
        </w:rPr>
        <w:t>5</w:t>
      </w:r>
      <w:r w:rsidRPr="00384CB0">
        <w:rPr>
          <w:rFonts w:ascii="Arial" w:hAnsi="Arial" w:cs="Arial"/>
          <w:color w:val="000000"/>
        </w:rPr>
        <w:t xml:space="preserve"> </w:t>
      </w:r>
      <w:r w:rsidR="008D764D" w:rsidRPr="00384CB0">
        <w:rPr>
          <w:rFonts w:ascii="Arial" w:hAnsi="Arial" w:cs="Arial"/>
          <w:color w:val="000000"/>
        </w:rPr>
        <w:t>- Para efeito da aplicação das normas do presente Edital será considerada a idade</w:t>
      </w:r>
      <w:r w:rsidRPr="00384CB0">
        <w:rPr>
          <w:rFonts w:ascii="Arial" w:hAnsi="Arial" w:cs="Arial"/>
          <w:color w:val="000000"/>
        </w:rPr>
        <w:t xml:space="preserve"> </w:t>
      </w:r>
      <w:r w:rsidR="008D764D" w:rsidRPr="00384CB0">
        <w:rPr>
          <w:rFonts w:ascii="Arial" w:hAnsi="Arial" w:cs="Arial"/>
          <w:color w:val="000000"/>
        </w:rPr>
        <w:t>do candidato no d</w:t>
      </w:r>
      <w:r w:rsidR="00384CB0" w:rsidRPr="00384CB0">
        <w:rPr>
          <w:rFonts w:ascii="Arial" w:hAnsi="Arial" w:cs="Arial"/>
          <w:color w:val="000000"/>
        </w:rPr>
        <w:t>ia da inscrição, de acordo com o cargo</w:t>
      </w:r>
      <w:r w:rsidR="008D764D" w:rsidRPr="00384CB0">
        <w:rPr>
          <w:rFonts w:ascii="Arial" w:hAnsi="Arial" w:cs="Arial"/>
          <w:color w:val="000000"/>
        </w:rPr>
        <w:t xml:space="preserve"> para o</w:t>
      </w:r>
      <w:r w:rsidRPr="00384CB0">
        <w:rPr>
          <w:rFonts w:ascii="Arial" w:hAnsi="Arial" w:cs="Arial"/>
          <w:color w:val="000000"/>
        </w:rPr>
        <w:t xml:space="preserve"> </w:t>
      </w:r>
      <w:r w:rsidR="008D764D" w:rsidRPr="00384CB0">
        <w:rPr>
          <w:rFonts w:ascii="Arial" w:hAnsi="Arial" w:cs="Arial"/>
          <w:color w:val="000000"/>
        </w:rPr>
        <w:t>qual se candidatou.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4270A">
        <w:rPr>
          <w:rFonts w:ascii="Arial" w:hAnsi="Arial" w:cs="Arial"/>
          <w:b/>
          <w:color w:val="000000"/>
        </w:rPr>
        <w:t>6 – DA DIVUL</w:t>
      </w:r>
      <w:r w:rsidR="00DF7712">
        <w:rPr>
          <w:rFonts w:ascii="Arial" w:hAnsi="Arial" w:cs="Arial"/>
          <w:b/>
          <w:color w:val="000000"/>
        </w:rPr>
        <w:t>GAÇÃO DO GABARITO</w:t>
      </w:r>
      <w:r w:rsidRPr="0084270A">
        <w:rPr>
          <w:rFonts w:ascii="Arial" w:hAnsi="Arial" w:cs="Arial"/>
          <w:b/>
          <w:color w:val="000000"/>
        </w:rPr>
        <w:t>:</w:t>
      </w:r>
    </w:p>
    <w:p w:rsidR="0084270A" w:rsidRPr="0084270A" w:rsidRDefault="0084270A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6.1 - O gabarito da prova escrita</w:t>
      </w:r>
      <w:r w:rsidR="00DF7712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será divulgado </w:t>
      </w:r>
      <w:r w:rsidR="000E3D18">
        <w:rPr>
          <w:rFonts w:ascii="Arial" w:hAnsi="Arial" w:cs="Arial"/>
          <w:color w:val="000000"/>
        </w:rPr>
        <w:t>conforme o Anexo II</w:t>
      </w:r>
      <w:r w:rsidR="006D1E2E">
        <w:rPr>
          <w:rFonts w:ascii="Arial" w:hAnsi="Arial" w:cs="Arial"/>
          <w:color w:val="000000"/>
        </w:rPr>
        <w:t xml:space="preserve"> deste Edital, </w:t>
      </w:r>
      <w:r w:rsidR="00973103">
        <w:rPr>
          <w:rFonts w:ascii="Arial" w:hAnsi="Arial" w:cs="Arial"/>
          <w:color w:val="000000"/>
        </w:rPr>
        <w:t>no M</w:t>
      </w:r>
      <w:r w:rsidRPr="008D764D">
        <w:rPr>
          <w:rFonts w:ascii="Arial" w:hAnsi="Arial" w:cs="Arial"/>
          <w:color w:val="000000"/>
        </w:rPr>
        <w:t xml:space="preserve">ural de Publicações da Prefeitura Municipal de </w:t>
      </w:r>
      <w:r w:rsidR="0084270A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 xml:space="preserve">, </w:t>
      </w:r>
      <w:r w:rsidR="0084270A">
        <w:rPr>
          <w:rFonts w:ascii="Arial" w:hAnsi="Arial" w:cs="Arial"/>
          <w:color w:val="000000"/>
        </w:rPr>
        <w:t>e</w:t>
      </w:r>
      <w:r w:rsidRPr="008D764D">
        <w:rPr>
          <w:rFonts w:ascii="Arial" w:hAnsi="Arial" w:cs="Arial"/>
          <w:color w:val="000000"/>
        </w:rPr>
        <w:t xml:space="preserve"> </w:t>
      </w:r>
      <w:r w:rsidRPr="006A408C">
        <w:rPr>
          <w:rFonts w:ascii="Arial" w:hAnsi="Arial" w:cs="Arial"/>
        </w:rPr>
        <w:t>site www.</w:t>
      </w:r>
      <w:r w:rsidR="0084270A" w:rsidRPr="006A408C">
        <w:rPr>
          <w:rFonts w:ascii="Arial" w:hAnsi="Arial" w:cs="Arial"/>
        </w:rPr>
        <w:t>beneditonovo</w:t>
      </w:r>
      <w:r w:rsidRPr="006A408C">
        <w:rPr>
          <w:rFonts w:ascii="Arial" w:hAnsi="Arial" w:cs="Arial"/>
        </w:rPr>
        <w:t xml:space="preserve">.sc.gov.br, conforme </w:t>
      </w:r>
      <w:r w:rsidRPr="008D764D">
        <w:rPr>
          <w:rFonts w:ascii="Arial" w:hAnsi="Arial" w:cs="Arial"/>
          <w:color w:val="000000"/>
        </w:rPr>
        <w:t>previsto no item 2.1 deste Edital.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6.2 - Quanto ao gabarito divulgado, caberá pedido de recurso, desde que devidamente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fundamentado, protocolado junto </w:t>
      </w:r>
      <w:r w:rsidR="006D1E2E" w:rsidRPr="008D764D">
        <w:rPr>
          <w:rFonts w:ascii="Arial" w:hAnsi="Arial" w:cs="Arial"/>
          <w:color w:val="000000"/>
        </w:rPr>
        <w:t>à</w:t>
      </w:r>
      <w:r w:rsidR="007F5678">
        <w:rPr>
          <w:rFonts w:ascii="Arial" w:hAnsi="Arial" w:cs="Arial"/>
          <w:color w:val="000000"/>
        </w:rPr>
        <w:t xml:space="preserve"> Comiss</w:t>
      </w:r>
      <w:r w:rsidR="00DF7712">
        <w:rPr>
          <w:rFonts w:ascii="Arial" w:hAnsi="Arial" w:cs="Arial"/>
          <w:color w:val="000000"/>
        </w:rPr>
        <w:t>ão</w:t>
      </w:r>
      <w:r w:rsidR="00973103">
        <w:rPr>
          <w:rFonts w:ascii="Arial" w:hAnsi="Arial" w:cs="Arial"/>
          <w:color w:val="000000"/>
        </w:rPr>
        <w:t xml:space="preserve"> do Processo Seletivo 02/2015,</w:t>
      </w:r>
      <w:r w:rsidRPr="008D764D">
        <w:rPr>
          <w:rFonts w:ascii="Arial" w:hAnsi="Arial" w:cs="Arial"/>
          <w:color w:val="000000"/>
        </w:rPr>
        <w:t xml:space="preserve"> no praz</w:t>
      </w:r>
      <w:r w:rsidR="007F5678">
        <w:rPr>
          <w:rFonts w:ascii="Arial" w:hAnsi="Arial" w:cs="Arial"/>
          <w:color w:val="000000"/>
        </w:rPr>
        <w:t>o conforme previsto no Anexo II</w:t>
      </w:r>
      <w:r w:rsidRPr="008D764D">
        <w:rPr>
          <w:rFonts w:ascii="Arial" w:hAnsi="Arial" w:cs="Arial"/>
          <w:color w:val="000000"/>
        </w:rPr>
        <w:t xml:space="preserve"> deste Edital.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 xml:space="preserve">6.3 - O recurso deverá ser protocolado </w:t>
      </w:r>
      <w:r w:rsidR="00B02CE8">
        <w:rPr>
          <w:rFonts w:ascii="Arial" w:hAnsi="Arial" w:cs="Arial"/>
          <w:color w:val="000000"/>
        </w:rPr>
        <w:t xml:space="preserve">junto a Comissão </w:t>
      </w:r>
      <w:r w:rsidR="00973103">
        <w:rPr>
          <w:rFonts w:ascii="Arial" w:hAnsi="Arial" w:cs="Arial"/>
          <w:color w:val="000000"/>
        </w:rPr>
        <w:t xml:space="preserve">do Processo Seletivo 02/82015, </w:t>
      </w:r>
      <w:r w:rsidRPr="008D764D">
        <w:rPr>
          <w:rFonts w:ascii="Arial" w:hAnsi="Arial" w:cs="Arial"/>
          <w:color w:val="000000"/>
        </w:rPr>
        <w:t xml:space="preserve">na Prefeitura Municipal de </w:t>
      </w:r>
      <w:r w:rsidR="0084270A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,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 as seguintes especificações:</w:t>
      </w:r>
    </w:p>
    <w:p w:rsidR="006D1E2E" w:rsidRPr="008D764D" w:rsidRDefault="006D1E2E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Nome do candidato;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Número de inscrição;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Número do documento de identidade;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Emprego para o qual se inscreveu;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A questão objeto de controvérsia, de forma individualizada;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A fundamentação ou o embasamento, c</w:t>
      </w:r>
      <w:r w:rsidR="00B02CE8">
        <w:rPr>
          <w:rFonts w:ascii="Arial" w:hAnsi="Arial" w:cs="Arial"/>
          <w:color w:val="000000"/>
        </w:rPr>
        <w:t>om as devidas razões do recurso</w:t>
      </w:r>
      <w:r w:rsidRPr="008D764D">
        <w:rPr>
          <w:rFonts w:ascii="Arial" w:hAnsi="Arial" w:cs="Arial"/>
          <w:color w:val="000000"/>
        </w:rPr>
        <w:t>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6.4 - Quanto aos recursos contra questões da prova e gabarito preliminar, deverá ser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elaborado um recurso para cada questão, sob pena de sua desconsideração, e os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mesmos deverão conter indicação do número da questão, da prova e anexar cópia da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bibliografia mencionada também sob pena de sua desconsideração.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6.5 - Não serão aceitos r</w:t>
      </w:r>
      <w:r w:rsidR="000E3D18">
        <w:rPr>
          <w:rFonts w:ascii="Arial" w:hAnsi="Arial" w:cs="Arial"/>
          <w:color w:val="000000"/>
        </w:rPr>
        <w:t xml:space="preserve">ecursos encaminhados, via fax </w:t>
      </w:r>
      <w:r w:rsidRPr="008D764D">
        <w:rPr>
          <w:rFonts w:ascii="Arial" w:hAnsi="Arial" w:cs="Arial"/>
          <w:color w:val="000000"/>
        </w:rPr>
        <w:t>ou via eletrônica, devendo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ser digitado ou datilografado e estar embasado em argumentação lógica e consistente.</w:t>
      </w:r>
      <w:r w:rsidR="0084270A">
        <w:rPr>
          <w:rFonts w:ascii="Arial" w:hAnsi="Arial" w:cs="Arial"/>
          <w:color w:val="000000"/>
        </w:rPr>
        <w:t xml:space="preserve"> 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6.6 </w:t>
      </w:r>
      <w:r w:rsidR="008D764D" w:rsidRPr="008D764D">
        <w:rPr>
          <w:rFonts w:ascii="Arial" w:hAnsi="Arial" w:cs="Arial"/>
          <w:color w:val="000000"/>
        </w:rPr>
        <w:t>Em caso de contestação de questões da prova, o candidato deverá se pautar em</w:t>
      </w:r>
      <w:r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literatura conceituada e argumentação plausível.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</w:t>
      </w:r>
      <w:r w:rsidR="0084270A">
        <w:rPr>
          <w:rFonts w:ascii="Arial" w:hAnsi="Arial" w:cs="Arial"/>
          <w:color w:val="000000"/>
        </w:rPr>
        <w:t>7</w:t>
      </w:r>
      <w:r w:rsidRPr="008D764D">
        <w:rPr>
          <w:rFonts w:ascii="Arial" w:hAnsi="Arial" w:cs="Arial"/>
          <w:color w:val="000000"/>
        </w:rPr>
        <w:t xml:space="preserve"> - Os recursos inconsistentes serão indeferidos e os encaminhados fora dos prazos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serão desconsiderados.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</w:t>
      </w:r>
      <w:r w:rsidR="0084270A">
        <w:rPr>
          <w:rFonts w:ascii="Arial" w:hAnsi="Arial" w:cs="Arial"/>
          <w:color w:val="000000"/>
        </w:rPr>
        <w:t>8</w:t>
      </w:r>
      <w:r w:rsidRPr="008D764D">
        <w:rPr>
          <w:rFonts w:ascii="Arial" w:hAnsi="Arial" w:cs="Arial"/>
          <w:color w:val="000000"/>
        </w:rPr>
        <w:t xml:space="preserve"> - Recursos não fundamentados ou interpostos fora do prazo serão indeferidos sem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julgamento de mérito.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6.</w:t>
      </w:r>
      <w:r w:rsidR="0084270A">
        <w:rPr>
          <w:rFonts w:ascii="Arial" w:hAnsi="Arial" w:cs="Arial"/>
          <w:color w:val="000000"/>
        </w:rPr>
        <w:t>9</w:t>
      </w:r>
      <w:r w:rsidR="008E10FD">
        <w:rPr>
          <w:rFonts w:ascii="Arial" w:hAnsi="Arial" w:cs="Arial"/>
          <w:color w:val="000000"/>
        </w:rPr>
        <w:t xml:space="preserve"> - As respostas dos recursos ficarão </w:t>
      </w:r>
      <w:r w:rsidRPr="008D764D">
        <w:rPr>
          <w:rFonts w:ascii="Arial" w:hAnsi="Arial" w:cs="Arial"/>
          <w:color w:val="000000"/>
        </w:rPr>
        <w:t>a disposição do candidato, que deverá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retirá-la junto </w:t>
      </w:r>
      <w:proofErr w:type="gramStart"/>
      <w:r w:rsidRPr="008D764D">
        <w:rPr>
          <w:rFonts w:ascii="Arial" w:hAnsi="Arial" w:cs="Arial"/>
          <w:color w:val="000000"/>
        </w:rPr>
        <w:t xml:space="preserve">a </w:t>
      </w:r>
      <w:r w:rsidR="00B02CE8">
        <w:rPr>
          <w:rFonts w:ascii="Arial" w:hAnsi="Arial" w:cs="Arial"/>
          <w:color w:val="000000"/>
        </w:rPr>
        <w:t xml:space="preserve"> Comissão</w:t>
      </w:r>
      <w:proofErr w:type="gramEnd"/>
      <w:r w:rsidR="00B02CE8">
        <w:rPr>
          <w:rFonts w:ascii="Arial" w:hAnsi="Arial" w:cs="Arial"/>
          <w:color w:val="000000"/>
        </w:rPr>
        <w:t xml:space="preserve"> na </w:t>
      </w:r>
      <w:r w:rsidRPr="008D764D">
        <w:rPr>
          <w:rFonts w:ascii="Arial" w:hAnsi="Arial" w:cs="Arial"/>
          <w:color w:val="000000"/>
        </w:rPr>
        <w:t xml:space="preserve">Prefeitura Municipal. A </w:t>
      </w:r>
      <w:r w:rsidR="006D1E2E">
        <w:rPr>
          <w:rFonts w:ascii="Arial" w:hAnsi="Arial" w:cs="Arial"/>
          <w:color w:val="000000"/>
        </w:rPr>
        <w:t>Comissão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constitui última instância na esfera administrativa para conhecer de recursos, não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cabendo recurso a outra autoridade nem recurso adicional pelo mesmo motivo.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lastRenderedPageBreak/>
        <w:t>6.</w:t>
      </w:r>
      <w:r w:rsidR="0084270A">
        <w:rPr>
          <w:rFonts w:ascii="Arial" w:hAnsi="Arial" w:cs="Arial"/>
          <w:color w:val="000000"/>
        </w:rPr>
        <w:t>10</w:t>
      </w:r>
      <w:r w:rsidRPr="008D764D">
        <w:rPr>
          <w:rFonts w:ascii="Arial" w:hAnsi="Arial" w:cs="Arial"/>
          <w:color w:val="000000"/>
        </w:rPr>
        <w:t xml:space="preserve"> - Se da análise do</w:t>
      </w:r>
      <w:r w:rsidR="008E10FD">
        <w:rPr>
          <w:rFonts w:ascii="Arial" w:hAnsi="Arial" w:cs="Arial"/>
          <w:color w:val="000000"/>
        </w:rPr>
        <w:t xml:space="preserve"> recurso resultar anulação das questões, os</w:t>
      </w:r>
      <w:r w:rsidRPr="008D764D">
        <w:rPr>
          <w:rFonts w:ascii="Arial" w:hAnsi="Arial" w:cs="Arial"/>
          <w:color w:val="000000"/>
        </w:rPr>
        <w:t xml:space="preserve"> pontos</w:t>
      </w:r>
      <w:r w:rsidR="0084270A">
        <w:rPr>
          <w:rFonts w:ascii="Arial" w:hAnsi="Arial" w:cs="Arial"/>
          <w:color w:val="000000"/>
        </w:rPr>
        <w:t xml:space="preserve"> </w:t>
      </w:r>
      <w:r w:rsidR="008E10FD">
        <w:rPr>
          <w:rFonts w:ascii="Arial" w:hAnsi="Arial" w:cs="Arial"/>
          <w:color w:val="000000"/>
        </w:rPr>
        <w:t xml:space="preserve">referentes as mesmas serão </w:t>
      </w:r>
      <w:proofErr w:type="gramStart"/>
      <w:r w:rsidR="008E10FD">
        <w:rPr>
          <w:rFonts w:ascii="Arial" w:hAnsi="Arial" w:cs="Arial"/>
          <w:color w:val="000000"/>
        </w:rPr>
        <w:t>atribuídos</w:t>
      </w:r>
      <w:proofErr w:type="gramEnd"/>
      <w:r w:rsidRPr="008D764D">
        <w:rPr>
          <w:rFonts w:ascii="Arial" w:hAnsi="Arial" w:cs="Arial"/>
          <w:color w:val="000000"/>
        </w:rPr>
        <w:t xml:space="preserve"> a todos os candidatos.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4270A">
        <w:rPr>
          <w:rFonts w:ascii="Arial" w:hAnsi="Arial" w:cs="Arial"/>
          <w:b/>
          <w:color w:val="000000"/>
        </w:rPr>
        <w:t>7 - DO RESULTADO:</w:t>
      </w:r>
    </w:p>
    <w:p w:rsidR="0084270A" w:rsidRPr="0084270A" w:rsidRDefault="0084270A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7.1 - A relação com a classificação dos candidatos aprovados será publicada até a data</w:t>
      </w:r>
      <w:r w:rsidR="0084270A">
        <w:rPr>
          <w:rFonts w:ascii="Arial" w:hAnsi="Arial" w:cs="Arial"/>
          <w:color w:val="000000"/>
        </w:rPr>
        <w:t xml:space="preserve"> </w:t>
      </w:r>
      <w:r w:rsidR="000E3D18">
        <w:rPr>
          <w:rFonts w:ascii="Arial" w:hAnsi="Arial" w:cs="Arial"/>
          <w:color w:val="000000"/>
        </w:rPr>
        <w:t>prevista no Anexo II</w:t>
      </w:r>
      <w:r w:rsidRPr="008D764D">
        <w:rPr>
          <w:rFonts w:ascii="Arial" w:hAnsi="Arial" w:cs="Arial"/>
          <w:color w:val="000000"/>
        </w:rPr>
        <w:t xml:space="preserve"> deste Edital, através de publicação no Mural de Publicações da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Prefeitura Municipal de </w:t>
      </w:r>
      <w:r w:rsidR="0084270A">
        <w:rPr>
          <w:rFonts w:ascii="Arial" w:hAnsi="Arial" w:cs="Arial"/>
          <w:color w:val="000000"/>
        </w:rPr>
        <w:t xml:space="preserve">Benedito Novo </w:t>
      </w:r>
      <w:r w:rsidR="00973103">
        <w:rPr>
          <w:rFonts w:ascii="Arial" w:hAnsi="Arial" w:cs="Arial"/>
          <w:color w:val="000000"/>
        </w:rPr>
        <w:t xml:space="preserve">e </w:t>
      </w:r>
      <w:r w:rsidR="0084270A">
        <w:rPr>
          <w:rFonts w:ascii="Arial" w:hAnsi="Arial" w:cs="Arial"/>
          <w:color w:val="000000"/>
        </w:rPr>
        <w:t>n</w:t>
      </w:r>
      <w:r w:rsidRPr="008D764D">
        <w:rPr>
          <w:rFonts w:ascii="Arial" w:hAnsi="Arial" w:cs="Arial"/>
          <w:color w:val="000000"/>
        </w:rPr>
        <w:t xml:space="preserve">o </w:t>
      </w:r>
      <w:r w:rsidRPr="006A408C">
        <w:rPr>
          <w:rFonts w:ascii="Arial" w:hAnsi="Arial" w:cs="Arial"/>
        </w:rPr>
        <w:t>site www.</w:t>
      </w:r>
      <w:r w:rsidR="0084270A" w:rsidRPr="006A408C">
        <w:rPr>
          <w:rFonts w:ascii="Arial" w:hAnsi="Arial" w:cs="Arial"/>
        </w:rPr>
        <w:t>beneditonovo.sc.gov.br</w:t>
      </w:r>
      <w:r w:rsidR="000E3D18">
        <w:rPr>
          <w:rFonts w:ascii="Arial" w:hAnsi="Arial" w:cs="Arial"/>
        </w:rPr>
        <w:t>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 xml:space="preserve">7.2 - Quanto à classificação </w:t>
      </w:r>
      <w:r w:rsidR="006D1E2E">
        <w:rPr>
          <w:rFonts w:ascii="Arial" w:hAnsi="Arial" w:cs="Arial"/>
          <w:color w:val="000000"/>
        </w:rPr>
        <w:t xml:space="preserve">final </w:t>
      </w:r>
      <w:r w:rsidRPr="008D764D">
        <w:rPr>
          <w:rFonts w:ascii="Arial" w:hAnsi="Arial" w:cs="Arial"/>
          <w:color w:val="000000"/>
        </w:rPr>
        <w:t>divulgada, caberá pedido de recur</w:t>
      </w:r>
      <w:r w:rsidR="000E3D18">
        <w:rPr>
          <w:rFonts w:ascii="Arial" w:hAnsi="Arial" w:cs="Arial"/>
          <w:color w:val="000000"/>
        </w:rPr>
        <w:t>so, no estabelecido no Anexo II</w:t>
      </w:r>
      <w:r w:rsidRPr="008D764D">
        <w:rPr>
          <w:rFonts w:ascii="Arial" w:hAnsi="Arial" w:cs="Arial"/>
          <w:color w:val="000000"/>
        </w:rPr>
        <w:t xml:space="preserve"> deste Edital.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 xml:space="preserve">7.2.1 - </w:t>
      </w:r>
      <w:r w:rsidR="006D1E2E" w:rsidRPr="008D764D">
        <w:rPr>
          <w:rFonts w:ascii="Arial" w:hAnsi="Arial" w:cs="Arial"/>
          <w:color w:val="000000"/>
        </w:rPr>
        <w:t>Os recursos deverão conter também o endereço completo para</w:t>
      </w:r>
      <w:r w:rsidR="006D1E2E">
        <w:rPr>
          <w:rFonts w:ascii="Arial" w:hAnsi="Arial" w:cs="Arial"/>
          <w:color w:val="000000"/>
        </w:rPr>
        <w:t xml:space="preserve"> </w:t>
      </w:r>
      <w:r w:rsidR="006D1E2E" w:rsidRPr="008D764D">
        <w:rPr>
          <w:rFonts w:ascii="Arial" w:hAnsi="Arial" w:cs="Arial"/>
          <w:color w:val="000000"/>
        </w:rPr>
        <w:t>correspondência, e será dirigido à Comissão</w:t>
      </w:r>
      <w:r w:rsidR="00973103">
        <w:rPr>
          <w:rFonts w:ascii="Arial" w:hAnsi="Arial" w:cs="Arial"/>
          <w:color w:val="000000"/>
        </w:rPr>
        <w:t xml:space="preserve"> do processo Seletivo 02/2015</w:t>
      </w:r>
      <w:r w:rsidR="006D1E2E" w:rsidRPr="008D764D">
        <w:rPr>
          <w:rFonts w:ascii="Arial" w:hAnsi="Arial" w:cs="Arial"/>
          <w:color w:val="000000"/>
        </w:rPr>
        <w:t>, que decidirá sobre este no prazo</w:t>
      </w:r>
      <w:r w:rsidR="006D1E2E">
        <w:rPr>
          <w:rFonts w:ascii="Arial" w:hAnsi="Arial" w:cs="Arial"/>
          <w:color w:val="000000"/>
        </w:rPr>
        <w:t xml:space="preserve"> </w:t>
      </w:r>
      <w:r w:rsidR="000E3D18">
        <w:rPr>
          <w:rFonts w:ascii="Arial" w:hAnsi="Arial" w:cs="Arial"/>
          <w:color w:val="000000"/>
        </w:rPr>
        <w:t>previsto no ANEXO II</w:t>
      </w:r>
      <w:r w:rsidR="006D1E2E" w:rsidRPr="008D764D">
        <w:rPr>
          <w:rFonts w:ascii="Arial" w:hAnsi="Arial" w:cs="Arial"/>
          <w:color w:val="000000"/>
        </w:rPr>
        <w:t>.</w:t>
      </w:r>
    </w:p>
    <w:p w:rsidR="006D1E2E" w:rsidRPr="008D764D" w:rsidRDefault="006D1E2E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7.3 - A resposta do recurso ficará a disposição do candidato, que poderá retirá-la junto</w:t>
      </w:r>
      <w:r w:rsidR="0084270A">
        <w:rPr>
          <w:rFonts w:ascii="Arial" w:hAnsi="Arial" w:cs="Arial"/>
          <w:color w:val="000000"/>
        </w:rPr>
        <w:t xml:space="preserve"> </w:t>
      </w:r>
      <w:r w:rsidR="00A1137E">
        <w:rPr>
          <w:rFonts w:ascii="Arial" w:hAnsi="Arial" w:cs="Arial"/>
          <w:color w:val="000000"/>
        </w:rPr>
        <w:t>a Comissão</w:t>
      </w:r>
      <w:r w:rsidR="00973103">
        <w:rPr>
          <w:rFonts w:ascii="Arial" w:hAnsi="Arial" w:cs="Arial"/>
          <w:color w:val="000000"/>
        </w:rPr>
        <w:t xml:space="preserve"> do Processo Seletivo 02/</w:t>
      </w:r>
      <w:proofErr w:type="gramStart"/>
      <w:r w:rsidR="00973103">
        <w:rPr>
          <w:rFonts w:ascii="Arial" w:hAnsi="Arial" w:cs="Arial"/>
          <w:color w:val="000000"/>
        </w:rPr>
        <w:t>2015.</w:t>
      </w:r>
      <w:r w:rsidR="00A1137E">
        <w:rPr>
          <w:rFonts w:ascii="Arial" w:hAnsi="Arial" w:cs="Arial"/>
          <w:color w:val="000000"/>
        </w:rPr>
        <w:t>.</w:t>
      </w:r>
      <w:proofErr w:type="gramEnd"/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7.4 - Após análise dos recursos será publicado o resultado oficial no Mural de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Publicações da Prefeitura Municipal de </w:t>
      </w:r>
      <w:r w:rsidR="0084270A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 xml:space="preserve">, </w:t>
      </w:r>
      <w:r w:rsidRPr="006A408C">
        <w:rPr>
          <w:rFonts w:ascii="Arial" w:hAnsi="Arial" w:cs="Arial"/>
        </w:rPr>
        <w:t>no site</w:t>
      </w:r>
      <w:r w:rsidR="0084270A" w:rsidRPr="006A408C">
        <w:rPr>
          <w:rFonts w:ascii="Arial" w:hAnsi="Arial" w:cs="Arial"/>
        </w:rPr>
        <w:t xml:space="preserve"> </w:t>
      </w:r>
      <w:r w:rsidRPr="006A408C">
        <w:rPr>
          <w:rFonts w:ascii="Arial" w:hAnsi="Arial" w:cs="Arial"/>
        </w:rPr>
        <w:t>www.</w:t>
      </w:r>
      <w:r w:rsidR="0084270A" w:rsidRPr="006A408C">
        <w:rPr>
          <w:rFonts w:ascii="Arial" w:hAnsi="Arial" w:cs="Arial"/>
        </w:rPr>
        <w:t>beneditonovo</w:t>
      </w:r>
      <w:r w:rsidR="00A1137E">
        <w:rPr>
          <w:rFonts w:ascii="Arial" w:hAnsi="Arial" w:cs="Arial"/>
        </w:rPr>
        <w:t>.sc.gov.br.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 xml:space="preserve">7.5 - A </w:t>
      </w:r>
      <w:r w:rsidR="006D1E2E">
        <w:rPr>
          <w:rFonts w:ascii="Arial" w:hAnsi="Arial" w:cs="Arial"/>
          <w:color w:val="000000"/>
        </w:rPr>
        <w:t>Comissão</w:t>
      </w:r>
      <w:r w:rsidRPr="008D764D">
        <w:rPr>
          <w:rFonts w:ascii="Arial" w:hAnsi="Arial" w:cs="Arial"/>
          <w:color w:val="000000"/>
        </w:rPr>
        <w:t>, coordenadora do Processo Seletivo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Simplificado, constitui-se em última instância para recurso ou revisão, sendo soberana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em suas decisões. Não caberão, recursos ou revisões adicionais.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4270A">
        <w:rPr>
          <w:rFonts w:ascii="Arial" w:hAnsi="Arial" w:cs="Arial"/>
          <w:b/>
          <w:color w:val="000000"/>
        </w:rPr>
        <w:t>8 - DAS VAGAS:</w:t>
      </w:r>
    </w:p>
    <w:p w:rsidR="0084270A" w:rsidRPr="0084270A" w:rsidRDefault="0084270A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8.1 - Os candidatos selecionados serão chamados individualmente, através de contato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telefônico ou meio eletrônico, se houver, de acordo com a necessidade da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Administração Pública Municipal.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8.2 - Na convocação dos candidatos aprovados para assunção de vaga temporária, pela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ordem de classificação neste Processo Seletivo, o mesmo poderá aceitar a vaga e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assumir as funções após a apresentação dos documentos pertinentes e o registro de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seu contrato, o</w:t>
      </w:r>
      <w:r w:rsidR="00A1137E">
        <w:rPr>
          <w:rFonts w:ascii="Arial" w:hAnsi="Arial" w:cs="Arial"/>
          <w:color w:val="000000"/>
        </w:rPr>
        <w:t>u declinar da vaga por escrito</w:t>
      </w:r>
      <w:r w:rsidRPr="008D764D">
        <w:rPr>
          <w:rFonts w:ascii="Arial" w:hAnsi="Arial" w:cs="Arial"/>
          <w:color w:val="000000"/>
        </w:rPr>
        <w:t>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A1137E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</w:t>
      </w:r>
      <w:r w:rsidR="008D764D" w:rsidRPr="008D764D">
        <w:rPr>
          <w:rFonts w:ascii="Arial" w:hAnsi="Arial" w:cs="Arial"/>
          <w:color w:val="000000"/>
        </w:rPr>
        <w:t xml:space="preserve"> - Não será permitida troca de vagas entre os candidatos.</w:t>
      </w:r>
    </w:p>
    <w:p w:rsidR="0084270A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5F4012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4270A">
        <w:rPr>
          <w:rFonts w:ascii="Arial" w:hAnsi="Arial" w:cs="Arial"/>
          <w:b/>
          <w:color w:val="000000"/>
        </w:rPr>
        <w:t>9 - DA CONTRATAÇÃO DOS CANDIDATOS CLASSIFICADOS: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8D764D" w:rsidRDefault="00177B46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</w:t>
      </w:r>
      <w:r w:rsidR="008D764D" w:rsidRPr="008D764D">
        <w:rPr>
          <w:rFonts w:ascii="Arial" w:hAnsi="Arial" w:cs="Arial"/>
          <w:color w:val="000000"/>
        </w:rPr>
        <w:t xml:space="preserve"> - Para a contratação será necessário apresentar os requisitos exigidos para cada</w:t>
      </w:r>
      <w:r w:rsidR="0084270A">
        <w:rPr>
          <w:rFonts w:ascii="Arial" w:hAnsi="Arial" w:cs="Arial"/>
          <w:color w:val="000000"/>
        </w:rPr>
        <w:t xml:space="preserve"> </w:t>
      </w:r>
      <w:r w:rsidR="005F4012">
        <w:rPr>
          <w:rFonts w:ascii="Arial" w:hAnsi="Arial" w:cs="Arial"/>
          <w:color w:val="000000"/>
        </w:rPr>
        <w:t xml:space="preserve">cargo, </w:t>
      </w:r>
      <w:r w:rsidR="00973103">
        <w:rPr>
          <w:rFonts w:ascii="Arial" w:hAnsi="Arial" w:cs="Arial"/>
          <w:color w:val="000000"/>
        </w:rPr>
        <w:t>có</w:t>
      </w:r>
      <w:r w:rsidR="00A8466A">
        <w:rPr>
          <w:rFonts w:ascii="Arial" w:hAnsi="Arial" w:cs="Arial"/>
          <w:color w:val="000000"/>
        </w:rPr>
        <w:t>pia d</w:t>
      </w:r>
      <w:r w:rsidR="008D764D" w:rsidRPr="008D764D">
        <w:rPr>
          <w:rFonts w:ascii="Arial" w:hAnsi="Arial" w:cs="Arial"/>
          <w:color w:val="000000"/>
        </w:rPr>
        <w:t>os seguintes documentos:</w:t>
      </w:r>
    </w:p>
    <w:p w:rsidR="008D764D" w:rsidRPr="006A408C" w:rsidRDefault="00A8466A" w:rsidP="008D764D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Cópias: - RG – CPF – Comprova</w:t>
      </w:r>
      <w:r w:rsidR="00DF12B2">
        <w:rPr>
          <w:rFonts w:ascii="Arial" w:hAnsi="Arial" w:cs="Arial"/>
        </w:rPr>
        <w:t>nte de Escolaridade (Registro</w:t>
      </w:r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Orgão</w:t>
      </w:r>
      <w:proofErr w:type="spellEnd"/>
      <w:r>
        <w:rPr>
          <w:rFonts w:ascii="Arial" w:hAnsi="Arial" w:cs="Arial"/>
        </w:rPr>
        <w:t xml:space="preserve"> Reg</w:t>
      </w:r>
      <w:r w:rsidR="00FB20AF">
        <w:rPr>
          <w:rFonts w:ascii="Arial" w:hAnsi="Arial" w:cs="Arial"/>
        </w:rPr>
        <w:t>ulamentador) – Tí</w:t>
      </w:r>
      <w:r>
        <w:rPr>
          <w:rFonts w:ascii="Arial" w:hAnsi="Arial" w:cs="Arial"/>
        </w:rPr>
        <w:t>tulo de Eleitor e o comprovante de quitação eleitoral – Quitação com as obrigações militares, quando for o caso – Numero da conta Banca</w:t>
      </w:r>
      <w:r w:rsidR="00FB20AF">
        <w:rPr>
          <w:rFonts w:ascii="Arial" w:hAnsi="Arial" w:cs="Arial"/>
        </w:rPr>
        <w:t xml:space="preserve">ria – Comprovante de </w:t>
      </w:r>
      <w:proofErr w:type="spellStart"/>
      <w:r w:rsidR="00FB20AF">
        <w:rPr>
          <w:rFonts w:ascii="Arial" w:hAnsi="Arial" w:cs="Arial"/>
        </w:rPr>
        <w:t>Residencia</w:t>
      </w:r>
      <w:proofErr w:type="spellEnd"/>
      <w:r w:rsidR="00FB20AF">
        <w:rPr>
          <w:rFonts w:ascii="Arial" w:hAnsi="Arial" w:cs="Arial"/>
        </w:rPr>
        <w:t xml:space="preserve"> – Declaração de </w:t>
      </w:r>
      <w:proofErr w:type="spellStart"/>
      <w:r w:rsidR="00FB20AF">
        <w:rPr>
          <w:rFonts w:ascii="Arial" w:hAnsi="Arial" w:cs="Arial"/>
        </w:rPr>
        <w:t>vascinação</w:t>
      </w:r>
      <w:proofErr w:type="spellEnd"/>
      <w:r w:rsidR="00FB20AF">
        <w:rPr>
          <w:rFonts w:ascii="Arial" w:hAnsi="Arial" w:cs="Arial"/>
        </w:rPr>
        <w:t>.</w:t>
      </w:r>
    </w:p>
    <w:p w:rsidR="0084270A" w:rsidRPr="0084270A" w:rsidRDefault="0084270A" w:rsidP="008D764D">
      <w:pPr>
        <w:pStyle w:val="SemEspaamento"/>
        <w:jc w:val="both"/>
        <w:rPr>
          <w:rFonts w:ascii="Arial" w:hAnsi="Arial" w:cs="Arial"/>
          <w:color w:val="FF0000"/>
        </w:rPr>
      </w:pPr>
    </w:p>
    <w:p w:rsidR="008D764D" w:rsidRDefault="00177B46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</w:t>
      </w:r>
      <w:r w:rsidR="008D764D" w:rsidRPr="008D764D">
        <w:rPr>
          <w:rFonts w:ascii="Arial" w:hAnsi="Arial" w:cs="Arial"/>
          <w:color w:val="000000"/>
        </w:rPr>
        <w:t xml:space="preserve"> - Caso o candidat</w:t>
      </w:r>
      <w:r w:rsidR="00FB20AF">
        <w:rPr>
          <w:rFonts w:ascii="Arial" w:hAnsi="Arial" w:cs="Arial"/>
          <w:color w:val="000000"/>
        </w:rPr>
        <w:t>o chamado para assumir o cargo</w:t>
      </w:r>
      <w:r w:rsidR="008D764D" w:rsidRPr="008D764D">
        <w:rPr>
          <w:rFonts w:ascii="Arial" w:hAnsi="Arial" w:cs="Arial"/>
          <w:color w:val="000000"/>
        </w:rPr>
        <w:t xml:space="preserve"> não preencha os requisitos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para a contratação, ou por qualquer motivo, venha a desistir do mesmo, a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 xml:space="preserve">Administração do Município de </w:t>
      </w:r>
      <w:r w:rsidR="0084270A">
        <w:rPr>
          <w:rFonts w:ascii="Arial" w:hAnsi="Arial" w:cs="Arial"/>
          <w:color w:val="000000"/>
        </w:rPr>
        <w:t>Benedito Novo</w:t>
      </w:r>
      <w:r w:rsidR="008D764D" w:rsidRPr="008D764D">
        <w:rPr>
          <w:rFonts w:ascii="Arial" w:hAnsi="Arial" w:cs="Arial"/>
          <w:color w:val="000000"/>
        </w:rPr>
        <w:t xml:space="preserve"> convocará o próximo candidato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classificado, seguindo a ordem final de classif</w:t>
      </w:r>
      <w:r w:rsidR="00FB20AF">
        <w:rPr>
          <w:rFonts w:ascii="Arial" w:hAnsi="Arial" w:cs="Arial"/>
          <w:color w:val="000000"/>
        </w:rPr>
        <w:t>icação para o respectivo cargo</w:t>
      </w:r>
      <w:r w:rsidR="008D764D" w:rsidRPr="008D764D">
        <w:rPr>
          <w:rFonts w:ascii="Arial" w:hAnsi="Arial" w:cs="Arial"/>
          <w:color w:val="000000"/>
        </w:rPr>
        <w:t>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177B46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9.3</w:t>
      </w:r>
      <w:r w:rsidR="008D764D" w:rsidRPr="008D764D">
        <w:rPr>
          <w:rFonts w:ascii="Arial" w:hAnsi="Arial" w:cs="Arial"/>
          <w:color w:val="000000"/>
        </w:rPr>
        <w:t xml:space="preserve"> - Para todas as admissões é obrigatório o exame médico admissional. Os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candidatos serão avaliados com os conceitos “Apto” ou “Inapto”, sendo considerados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aprovados para contratação os candidatos que obtiverem conceito “Apto”.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4270A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D1E2E" w:rsidRDefault="00A56841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9.4</w:t>
      </w:r>
      <w:r w:rsidR="006D1E2E">
        <w:rPr>
          <w:rFonts w:ascii="Arial" w:hAnsi="Arial" w:cs="Arial"/>
          <w:color w:val="000000"/>
        </w:rPr>
        <w:t xml:space="preserve"> – Os cargos integrantes deste Processo Seletivo com Reser</w:t>
      </w:r>
      <w:r>
        <w:rPr>
          <w:rFonts w:ascii="Arial" w:hAnsi="Arial" w:cs="Arial"/>
          <w:color w:val="000000"/>
        </w:rPr>
        <w:t>va de Vaga, serão convocados den</w:t>
      </w:r>
      <w:r w:rsidR="006D1E2E">
        <w:rPr>
          <w:rFonts w:ascii="Arial" w:hAnsi="Arial" w:cs="Arial"/>
          <w:color w:val="000000"/>
        </w:rPr>
        <w:t>tro das necessidades, conforme surgirem novas vagas através de chamada individual dos candidatos, por ordem de classificação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5F0CAE" w:rsidRDefault="005F0CAE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Pr="00177B46" w:rsidRDefault="00177B46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10 – </w:t>
      </w:r>
      <w:r w:rsidR="008D764D" w:rsidRPr="0084270A">
        <w:rPr>
          <w:rFonts w:ascii="Arial" w:hAnsi="Arial" w:cs="Arial"/>
          <w:b/>
          <w:color w:val="000000"/>
        </w:rPr>
        <w:t>DA HOMOLOGAÇÃO: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DF12B2" w:rsidRDefault="00177B46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10.1</w:t>
      </w:r>
      <w:r w:rsidR="008D764D" w:rsidRPr="008D764D">
        <w:rPr>
          <w:rFonts w:ascii="Arial" w:hAnsi="Arial" w:cs="Arial"/>
          <w:color w:val="000000"/>
        </w:rPr>
        <w:t xml:space="preserve"> - A homologação do Processo Seletivo se dará após o decurso do prazo recursal</w:t>
      </w:r>
      <w:r w:rsidR="0084270A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 xml:space="preserve">da classificação ou após o julgamento dos recursos recebidos, através de publicação </w:t>
      </w:r>
      <w:r w:rsidR="00F31A25">
        <w:rPr>
          <w:rFonts w:ascii="Arial" w:hAnsi="Arial" w:cs="Arial"/>
          <w:color w:val="000000"/>
        </w:rPr>
        <w:t xml:space="preserve">no Mural da Prefeitura Municipal e no site do </w:t>
      </w:r>
      <w:proofErr w:type="spellStart"/>
      <w:r w:rsidR="00F31A25">
        <w:rPr>
          <w:rFonts w:ascii="Arial" w:hAnsi="Arial" w:cs="Arial"/>
          <w:color w:val="000000"/>
        </w:rPr>
        <w:t>Municipio</w:t>
      </w:r>
      <w:proofErr w:type="spellEnd"/>
      <w:r w:rsidR="00F31A25">
        <w:rPr>
          <w:rFonts w:ascii="Arial" w:hAnsi="Arial" w:cs="Arial"/>
          <w:color w:val="000000"/>
        </w:rPr>
        <w:t xml:space="preserve"> (www.beneditonovo.sc.gov.br).</w:t>
      </w:r>
    </w:p>
    <w:p w:rsidR="0084270A" w:rsidRPr="00DF12B2" w:rsidRDefault="0084270A" w:rsidP="008D764D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177B46" w:rsidRPr="004C04DF" w:rsidRDefault="008D764D" w:rsidP="004C04DF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84270A">
        <w:rPr>
          <w:rFonts w:ascii="Arial" w:hAnsi="Arial" w:cs="Arial"/>
          <w:b/>
          <w:color w:val="000000"/>
        </w:rPr>
        <w:t>11 - DAS DISPOSIÇÕES FINAIS:</w:t>
      </w:r>
    </w:p>
    <w:p w:rsidR="004C04DF" w:rsidRPr="0084270A" w:rsidRDefault="004C04DF" w:rsidP="00177B46">
      <w:pPr>
        <w:pStyle w:val="SemEspaamento"/>
        <w:jc w:val="both"/>
        <w:rPr>
          <w:rFonts w:ascii="Arial" w:hAnsi="Arial" w:cs="Arial"/>
          <w:b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11.1 - A inscrição do candidato importará no conhecimento do presente Edital e valerá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como aceitação tácita das normas do processo seletivo simplificado.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11.1.</w:t>
      </w:r>
      <w:r w:rsidR="00FA56E6">
        <w:rPr>
          <w:rFonts w:ascii="Arial" w:hAnsi="Arial" w:cs="Arial"/>
          <w:color w:val="000000"/>
        </w:rPr>
        <w:t>1</w:t>
      </w:r>
      <w:r w:rsidRPr="008D764D">
        <w:rPr>
          <w:rFonts w:ascii="Arial" w:hAnsi="Arial" w:cs="Arial"/>
          <w:color w:val="000000"/>
        </w:rPr>
        <w:t xml:space="preserve"> - A aprovação neste Processo Seletivo não cria o direito à contratação, mas</w:t>
      </w:r>
      <w:r w:rsidR="0084270A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esta, quando se der, respeitará a ordem de classificação dos candidatos.</w:t>
      </w:r>
    </w:p>
    <w:p w:rsidR="0084270A" w:rsidRPr="008D764D" w:rsidRDefault="008427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FA56E6" w:rsidRDefault="008D764D" w:rsidP="008D764D">
      <w:pPr>
        <w:pStyle w:val="SemEspaamento"/>
        <w:jc w:val="both"/>
        <w:rPr>
          <w:rFonts w:ascii="Arial" w:hAnsi="Arial" w:cs="Arial"/>
        </w:rPr>
      </w:pPr>
      <w:r w:rsidRPr="00FA56E6">
        <w:rPr>
          <w:rFonts w:ascii="Arial" w:hAnsi="Arial" w:cs="Arial"/>
        </w:rPr>
        <w:t>11.1.</w:t>
      </w:r>
      <w:r w:rsidR="00FA56E6" w:rsidRPr="00FA56E6">
        <w:rPr>
          <w:rFonts w:ascii="Arial" w:hAnsi="Arial" w:cs="Arial"/>
        </w:rPr>
        <w:t>2</w:t>
      </w:r>
      <w:r w:rsidRPr="00FA56E6">
        <w:rPr>
          <w:rFonts w:ascii="Arial" w:hAnsi="Arial" w:cs="Arial"/>
        </w:rPr>
        <w:t xml:space="preserve"> - Os candidatos aprovados neste Processo Seletivo e contratados</w:t>
      </w:r>
      <w:r w:rsidR="0084270A" w:rsidRPr="00FA56E6">
        <w:rPr>
          <w:rFonts w:ascii="Arial" w:hAnsi="Arial" w:cs="Arial"/>
        </w:rPr>
        <w:t xml:space="preserve"> </w:t>
      </w:r>
      <w:r w:rsidRPr="00FA56E6">
        <w:rPr>
          <w:rFonts w:ascii="Arial" w:hAnsi="Arial" w:cs="Arial"/>
        </w:rPr>
        <w:t>temp</w:t>
      </w:r>
      <w:r w:rsidR="004C04DF">
        <w:rPr>
          <w:rFonts w:ascii="Arial" w:hAnsi="Arial" w:cs="Arial"/>
        </w:rPr>
        <w:t>orariamente para o cargo</w:t>
      </w:r>
      <w:r w:rsidR="00DF12B2">
        <w:rPr>
          <w:rFonts w:ascii="Arial" w:hAnsi="Arial" w:cs="Arial"/>
        </w:rPr>
        <w:t>,</w:t>
      </w:r>
      <w:r w:rsidRPr="00FA56E6">
        <w:rPr>
          <w:rFonts w:ascii="Arial" w:hAnsi="Arial" w:cs="Arial"/>
        </w:rPr>
        <w:t xml:space="preserve"> ficarão submetidos ao Regime Celetista e ao</w:t>
      </w:r>
      <w:r w:rsidR="00715765" w:rsidRPr="00FA56E6">
        <w:rPr>
          <w:rFonts w:ascii="Arial" w:hAnsi="Arial" w:cs="Arial"/>
        </w:rPr>
        <w:t xml:space="preserve"> </w:t>
      </w:r>
      <w:r w:rsidRPr="00FA56E6">
        <w:rPr>
          <w:rFonts w:ascii="Arial" w:hAnsi="Arial" w:cs="Arial"/>
        </w:rPr>
        <w:t>Regime Geral d</w:t>
      </w:r>
      <w:r w:rsidR="00DF12B2">
        <w:rPr>
          <w:rFonts w:ascii="Arial" w:hAnsi="Arial" w:cs="Arial"/>
        </w:rPr>
        <w:t>e Previdência Social, bem como à</w:t>
      </w:r>
      <w:r w:rsidRPr="00FA56E6">
        <w:rPr>
          <w:rFonts w:ascii="Arial" w:hAnsi="Arial" w:cs="Arial"/>
        </w:rPr>
        <w:t xml:space="preserve"> Lei Complementar nº </w:t>
      </w:r>
      <w:r w:rsidR="00FA56E6" w:rsidRPr="00FA56E6">
        <w:rPr>
          <w:rFonts w:ascii="Arial" w:hAnsi="Arial" w:cs="Arial"/>
        </w:rPr>
        <w:t>004/1995</w:t>
      </w:r>
      <w:r w:rsidR="00DF12B2">
        <w:rPr>
          <w:rFonts w:ascii="Arial" w:hAnsi="Arial" w:cs="Arial"/>
        </w:rPr>
        <w:t>, e suas alterações.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11.2 - Durante a vigência deste Edital o candidato classificado deverá manter seu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endereço e número telefônico devidamente atualizado, protocolando comunicação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das alterações junto ao Setor Pessoal do Município de </w:t>
      </w:r>
      <w:r w:rsidR="00715765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11.3 - Fica assegurada a fiscalização do processo, em todas as suas fases, pelas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entidades interessadas.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4C04DF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11.4</w:t>
      </w:r>
      <w:r w:rsidR="008D764D" w:rsidRPr="008D764D">
        <w:rPr>
          <w:rFonts w:ascii="Arial" w:hAnsi="Arial" w:cs="Arial"/>
          <w:color w:val="000000"/>
        </w:rPr>
        <w:t xml:space="preserve"> – Fica delegado competência à COMISSÃO</w:t>
      </w:r>
      <w:r w:rsidR="00F41BA7">
        <w:rPr>
          <w:rFonts w:ascii="Arial" w:hAnsi="Arial" w:cs="Arial"/>
          <w:color w:val="000000"/>
        </w:rPr>
        <w:t xml:space="preserve"> do Processo Seletivo 02/2015,</w:t>
      </w:r>
      <w:r w:rsidR="008D764D" w:rsidRPr="008D764D">
        <w:rPr>
          <w:rFonts w:ascii="Arial" w:hAnsi="Arial" w:cs="Arial"/>
          <w:color w:val="000000"/>
        </w:rPr>
        <w:t xml:space="preserve"> constituída </w:t>
      </w:r>
      <w:r w:rsidR="008D764D" w:rsidRPr="00F41BA7">
        <w:rPr>
          <w:rFonts w:ascii="Arial" w:hAnsi="Arial" w:cs="Arial"/>
        </w:rPr>
        <w:t>pela</w:t>
      </w:r>
      <w:r w:rsidR="008D764D" w:rsidRPr="00715765">
        <w:rPr>
          <w:rFonts w:ascii="Arial" w:hAnsi="Arial" w:cs="Arial"/>
          <w:color w:val="FF0000"/>
        </w:rPr>
        <w:t xml:space="preserve"> </w:t>
      </w:r>
      <w:r w:rsidR="008D764D" w:rsidRPr="00F41BA7">
        <w:rPr>
          <w:rFonts w:ascii="Arial" w:hAnsi="Arial" w:cs="Arial"/>
        </w:rPr>
        <w:t>Portaria nº</w:t>
      </w:r>
      <w:r w:rsidR="00715765" w:rsidRPr="00F41BA7">
        <w:rPr>
          <w:rFonts w:ascii="Arial" w:hAnsi="Arial" w:cs="Arial"/>
        </w:rPr>
        <w:t xml:space="preserve"> </w:t>
      </w:r>
      <w:r w:rsidR="00F41BA7">
        <w:rPr>
          <w:rFonts w:ascii="Arial" w:hAnsi="Arial" w:cs="Arial"/>
        </w:rPr>
        <w:t xml:space="preserve">125 </w:t>
      </w:r>
      <w:r w:rsidR="00F41BA7" w:rsidRPr="00F41BA7">
        <w:rPr>
          <w:rFonts w:ascii="Arial" w:hAnsi="Arial" w:cs="Arial"/>
        </w:rPr>
        <w:t>de 31</w:t>
      </w:r>
      <w:r w:rsidR="008D764D" w:rsidRPr="00F41BA7">
        <w:rPr>
          <w:rFonts w:ascii="Arial" w:hAnsi="Arial" w:cs="Arial"/>
        </w:rPr>
        <w:t>/03/2015</w:t>
      </w:r>
      <w:r w:rsidR="008D764D" w:rsidRPr="008D764D">
        <w:rPr>
          <w:rFonts w:ascii="Arial" w:hAnsi="Arial" w:cs="Arial"/>
          <w:color w:val="000000"/>
        </w:rPr>
        <w:t>, para elaborar, aplicar, julgar, avaliar e rever as provas do presente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Processo Seletivo, direta ou indiretamente.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</w:t>
      </w:r>
      <w:r w:rsidR="00715765">
        <w:rPr>
          <w:rFonts w:ascii="Arial" w:hAnsi="Arial" w:cs="Arial"/>
          <w:color w:val="000000"/>
        </w:rPr>
        <w:t>5</w:t>
      </w:r>
      <w:r w:rsidRPr="008D764D">
        <w:rPr>
          <w:rFonts w:ascii="Arial" w:hAnsi="Arial" w:cs="Arial"/>
          <w:color w:val="000000"/>
        </w:rPr>
        <w:t xml:space="preserve"> - Os casos omissos serão resolvidos pelo </w:t>
      </w:r>
      <w:r w:rsidR="00F41BA7">
        <w:rPr>
          <w:rFonts w:ascii="Arial" w:hAnsi="Arial" w:cs="Arial"/>
          <w:color w:val="000000"/>
        </w:rPr>
        <w:t>Setor J</w:t>
      </w:r>
      <w:r w:rsidR="004C04DF">
        <w:rPr>
          <w:rFonts w:ascii="Arial" w:hAnsi="Arial" w:cs="Arial"/>
          <w:color w:val="000000"/>
        </w:rPr>
        <w:t xml:space="preserve">urídico do </w:t>
      </w:r>
      <w:r w:rsidRPr="008D764D">
        <w:rPr>
          <w:rFonts w:ascii="Arial" w:hAnsi="Arial" w:cs="Arial"/>
          <w:color w:val="000000"/>
        </w:rPr>
        <w:t xml:space="preserve">Município de </w:t>
      </w:r>
      <w:r w:rsidR="00715765">
        <w:rPr>
          <w:rFonts w:ascii="Arial" w:hAnsi="Arial" w:cs="Arial"/>
          <w:color w:val="000000"/>
        </w:rPr>
        <w:t>Benedito Novo</w:t>
      </w:r>
      <w:r w:rsidRPr="008D764D">
        <w:rPr>
          <w:rFonts w:ascii="Arial" w:hAnsi="Arial" w:cs="Arial"/>
          <w:color w:val="000000"/>
        </w:rPr>
        <w:t>, de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acordo com a legislação vigente.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</w:t>
      </w:r>
      <w:r w:rsidR="00715765">
        <w:rPr>
          <w:rFonts w:ascii="Arial" w:hAnsi="Arial" w:cs="Arial"/>
          <w:color w:val="000000"/>
        </w:rPr>
        <w:t>6</w:t>
      </w:r>
      <w:r w:rsidRPr="008D764D">
        <w:rPr>
          <w:rFonts w:ascii="Arial" w:hAnsi="Arial" w:cs="Arial"/>
          <w:color w:val="000000"/>
        </w:rPr>
        <w:t xml:space="preserve"> - Decorridos 180 (cento e oitenta) dias da homologação do Processo Seletivo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Simplificado, e não se caracterizando óbice administrativo, legal ou judicial, é facultada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 incineração das provas e demais registros escritos, mantendo-se, entretanto, pelo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período de validade do Processo Seletivo os registros eletrônicos a ele referentes.</w:t>
      </w: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</w:t>
      </w:r>
      <w:r w:rsidR="00715765">
        <w:rPr>
          <w:rFonts w:ascii="Arial" w:hAnsi="Arial" w:cs="Arial"/>
          <w:color w:val="000000"/>
        </w:rPr>
        <w:t>7</w:t>
      </w:r>
      <w:r w:rsidRPr="008D764D">
        <w:rPr>
          <w:rFonts w:ascii="Arial" w:hAnsi="Arial" w:cs="Arial"/>
          <w:color w:val="000000"/>
        </w:rPr>
        <w:t xml:space="preserve"> - Os candidatos portadores de deficiência ou com necessidades especiais que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necessitarem de qualquer tipo de atendimento diferenciado deverão solicitá-lo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preenchendo o Requerimento de Condição Especial</w:t>
      </w:r>
      <w:r w:rsidR="006C1FF9">
        <w:rPr>
          <w:rFonts w:ascii="Arial" w:hAnsi="Arial" w:cs="Arial"/>
          <w:color w:val="000000"/>
        </w:rPr>
        <w:t xml:space="preserve"> para Realização de Prova</w:t>
      </w:r>
      <w:r w:rsidRPr="008D764D">
        <w:rPr>
          <w:rFonts w:ascii="Arial" w:hAnsi="Arial" w:cs="Arial"/>
          <w:color w:val="000000"/>
        </w:rPr>
        <w:t>, indicando claramente os recursos necessários para a realização das provas.</w:t>
      </w:r>
    </w:p>
    <w:p w:rsidR="005F0CAE" w:rsidRDefault="005F0CAE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5F0CAE" w:rsidRDefault="005F0CAE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11.8 O presente Edital de Seleção Pública terá validade pelo período que anteceder a efetivação por meio de Concurso Público e poderão ocorrer mudanças com alterações ou cancelamento de contratos, inclusive, prevalecendo o excepcional interesse público. 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11.</w:t>
      </w:r>
      <w:r w:rsidR="005F0CAE">
        <w:rPr>
          <w:rFonts w:ascii="Arial" w:hAnsi="Arial" w:cs="Arial"/>
          <w:color w:val="000000"/>
        </w:rPr>
        <w:t>9</w:t>
      </w:r>
      <w:r w:rsidRPr="008D764D">
        <w:rPr>
          <w:rFonts w:ascii="Arial" w:hAnsi="Arial" w:cs="Arial"/>
          <w:color w:val="000000"/>
        </w:rPr>
        <w:t xml:space="preserve"> - São partes integrantes deste Edital os seguintes anexos: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• Anexo I - Conteúdos Programáticos das Provas Escritas.</w:t>
      </w:r>
    </w:p>
    <w:p w:rsidR="008D764D" w:rsidRDefault="00D9495C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Anexo II </w:t>
      </w:r>
      <w:r w:rsidR="008D764D" w:rsidRPr="008D764D">
        <w:rPr>
          <w:rFonts w:ascii="Arial" w:hAnsi="Arial" w:cs="Arial"/>
          <w:color w:val="000000"/>
        </w:rPr>
        <w:t>- Cronograma do Processo Seletivo.</w:t>
      </w:r>
    </w:p>
    <w:p w:rsidR="005F0CAE" w:rsidRDefault="005F0CAE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15765" w:rsidRDefault="005F0CAE" w:rsidP="008D764D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11.10 – Este edital entra em vigor na data de sua publicação.</w:t>
      </w:r>
    </w:p>
    <w:p w:rsidR="005F0CAE" w:rsidRDefault="005F0CAE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15765" w:rsidRPr="006A408C" w:rsidRDefault="00715765" w:rsidP="00715765">
      <w:pPr>
        <w:pStyle w:val="SemEspaamento"/>
        <w:jc w:val="right"/>
        <w:rPr>
          <w:rFonts w:ascii="Arial" w:hAnsi="Arial" w:cs="Arial"/>
        </w:rPr>
      </w:pPr>
      <w:r w:rsidRPr="006A408C">
        <w:rPr>
          <w:rFonts w:ascii="Arial" w:hAnsi="Arial" w:cs="Arial"/>
        </w:rPr>
        <w:t>MUNICÍPIO DE BENEDITO NOVO</w:t>
      </w:r>
      <w:r w:rsidR="008D764D" w:rsidRPr="006A408C">
        <w:rPr>
          <w:rFonts w:ascii="Arial" w:hAnsi="Arial" w:cs="Arial"/>
        </w:rPr>
        <w:t xml:space="preserve">, em </w:t>
      </w:r>
      <w:r w:rsidR="00C716D4">
        <w:rPr>
          <w:rFonts w:ascii="Arial" w:hAnsi="Arial" w:cs="Arial"/>
        </w:rPr>
        <w:t>31</w:t>
      </w:r>
      <w:r w:rsidR="008D764D" w:rsidRPr="006A408C">
        <w:rPr>
          <w:rFonts w:ascii="Arial" w:hAnsi="Arial" w:cs="Arial"/>
        </w:rPr>
        <w:t xml:space="preserve"> de Março de 2015</w:t>
      </w: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DF3008" w:rsidRDefault="00DF3008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715765" w:rsidRDefault="00715765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715765">
        <w:rPr>
          <w:rFonts w:ascii="Arial" w:hAnsi="Arial" w:cs="Arial"/>
          <w:b/>
          <w:color w:val="000000"/>
        </w:rPr>
        <w:t>JEAN MICHEL GRUNDMANN</w:t>
      </w:r>
    </w:p>
    <w:p w:rsidR="008D764D" w:rsidRDefault="008D764D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715765">
        <w:rPr>
          <w:rFonts w:ascii="Arial" w:hAnsi="Arial" w:cs="Arial"/>
          <w:b/>
          <w:color w:val="000000"/>
        </w:rPr>
        <w:t xml:space="preserve">Prefeito </w:t>
      </w:r>
      <w:r w:rsidR="00715765" w:rsidRPr="00715765">
        <w:rPr>
          <w:rFonts w:ascii="Arial" w:hAnsi="Arial" w:cs="Arial"/>
          <w:b/>
          <w:color w:val="000000"/>
        </w:rPr>
        <w:t>de Benedito Novo</w:t>
      </w:r>
      <w:r w:rsidRPr="00715765">
        <w:rPr>
          <w:rFonts w:ascii="Arial" w:hAnsi="Arial" w:cs="Arial"/>
          <w:b/>
          <w:color w:val="000000"/>
        </w:rPr>
        <w:t>/SC</w:t>
      </w:r>
    </w:p>
    <w:p w:rsidR="00715765" w:rsidRDefault="00715765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715765" w:rsidRDefault="00715765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DF3008" w:rsidRDefault="00DF3008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715765" w:rsidRDefault="00715765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8D764D" w:rsidRPr="00715765" w:rsidRDefault="008D764D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715765">
        <w:rPr>
          <w:rFonts w:ascii="Arial" w:hAnsi="Arial" w:cs="Arial"/>
          <w:b/>
          <w:color w:val="000000"/>
        </w:rPr>
        <w:t>ANEXO I - CONTEÚDO PROGRAMÁTICO DA PROVA ESCRITA</w:t>
      </w:r>
    </w:p>
    <w:p w:rsidR="006A408C" w:rsidRDefault="008D764D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715765">
        <w:rPr>
          <w:rFonts w:ascii="Arial" w:hAnsi="Arial" w:cs="Arial"/>
          <w:b/>
          <w:color w:val="000000"/>
        </w:rPr>
        <w:t xml:space="preserve">CONHECIMENTOS GERAIS/ATUALIDADES </w:t>
      </w:r>
    </w:p>
    <w:p w:rsidR="006A408C" w:rsidRDefault="006A408C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6A408C" w:rsidRDefault="006A408C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8D764D" w:rsidRDefault="008D764D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715765">
        <w:rPr>
          <w:rFonts w:ascii="Arial" w:hAnsi="Arial" w:cs="Arial"/>
          <w:b/>
          <w:color w:val="000000"/>
        </w:rPr>
        <w:t xml:space="preserve">(COMUM A TODOS </w:t>
      </w:r>
      <w:r w:rsidR="00D9495C">
        <w:rPr>
          <w:rFonts w:ascii="Arial" w:hAnsi="Arial" w:cs="Arial"/>
          <w:b/>
          <w:color w:val="000000"/>
        </w:rPr>
        <w:t>OS CARGOS</w:t>
      </w:r>
      <w:r w:rsidRPr="00715765">
        <w:rPr>
          <w:rFonts w:ascii="Arial" w:hAnsi="Arial" w:cs="Arial"/>
          <w:b/>
          <w:color w:val="000000"/>
        </w:rPr>
        <w:t>):</w:t>
      </w:r>
    </w:p>
    <w:p w:rsidR="00715765" w:rsidRPr="00715765" w:rsidRDefault="00715765" w:rsidP="00715765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8D764D" w:rsidRPr="006A408C" w:rsidRDefault="008D764D" w:rsidP="008D764D">
      <w:pPr>
        <w:pStyle w:val="SemEspaamento"/>
        <w:jc w:val="both"/>
        <w:rPr>
          <w:rFonts w:ascii="Arial" w:hAnsi="Arial" w:cs="Arial"/>
          <w:b/>
          <w:color w:val="000000"/>
        </w:rPr>
      </w:pPr>
      <w:r w:rsidRPr="006A408C">
        <w:rPr>
          <w:rFonts w:ascii="Arial" w:hAnsi="Arial" w:cs="Arial"/>
          <w:b/>
          <w:color w:val="000000"/>
        </w:rPr>
        <w:t>Notícias nacionais e internacionais veiculadas nos seguintes meios de comunicação:</w:t>
      </w:r>
      <w:r w:rsidR="006A408C" w:rsidRPr="006A408C">
        <w:rPr>
          <w:rFonts w:ascii="Arial" w:hAnsi="Arial" w:cs="Arial"/>
          <w:b/>
          <w:color w:val="000000"/>
        </w:rPr>
        <w:t xml:space="preserve"> </w:t>
      </w:r>
      <w:r w:rsidRPr="006A408C">
        <w:rPr>
          <w:rFonts w:ascii="Arial" w:hAnsi="Arial" w:cs="Arial"/>
          <w:b/>
          <w:color w:val="000000"/>
        </w:rPr>
        <w:t>Revistas: Veja, Época. Jornais: Jornal de Santa Catarina, A Notícia, Diário Catarinense,</w:t>
      </w:r>
      <w:r w:rsidR="006A408C" w:rsidRPr="006A408C">
        <w:rPr>
          <w:rFonts w:ascii="Arial" w:hAnsi="Arial" w:cs="Arial"/>
          <w:b/>
          <w:color w:val="000000"/>
        </w:rPr>
        <w:t xml:space="preserve"> </w:t>
      </w:r>
      <w:r w:rsidRPr="006A408C">
        <w:rPr>
          <w:rFonts w:ascii="Arial" w:hAnsi="Arial" w:cs="Arial"/>
          <w:b/>
          <w:color w:val="000000"/>
        </w:rPr>
        <w:t>Jornal Nacional. Internet: site das revistas e dos jornais citados anteriormente e de</w:t>
      </w:r>
      <w:r w:rsidR="006A408C" w:rsidRPr="006A408C">
        <w:rPr>
          <w:rFonts w:ascii="Arial" w:hAnsi="Arial" w:cs="Arial"/>
          <w:b/>
          <w:color w:val="000000"/>
        </w:rPr>
        <w:t xml:space="preserve"> </w:t>
      </w:r>
      <w:r w:rsidRPr="006A408C">
        <w:rPr>
          <w:rFonts w:ascii="Arial" w:hAnsi="Arial" w:cs="Arial"/>
          <w:b/>
          <w:color w:val="000000"/>
        </w:rPr>
        <w:t xml:space="preserve">atualidades. História do Município de </w:t>
      </w:r>
      <w:r w:rsidR="00715765" w:rsidRPr="006A408C">
        <w:rPr>
          <w:rFonts w:ascii="Arial" w:hAnsi="Arial" w:cs="Arial"/>
          <w:b/>
          <w:color w:val="000000"/>
        </w:rPr>
        <w:t>Benedito Novo</w:t>
      </w:r>
      <w:r w:rsidRPr="006A408C">
        <w:rPr>
          <w:rFonts w:ascii="Arial" w:hAnsi="Arial" w:cs="Arial"/>
          <w:b/>
        </w:rPr>
        <w:t>,</w:t>
      </w:r>
      <w:r w:rsidR="00715765" w:rsidRPr="006A408C">
        <w:rPr>
          <w:rFonts w:ascii="Arial" w:hAnsi="Arial" w:cs="Arial"/>
          <w:b/>
        </w:rPr>
        <w:t xml:space="preserve"> </w:t>
      </w:r>
      <w:r w:rsidRPr="006A408C">
        <w:rPr>
          <w:rFonts w:ascii="Arial" w:hAnsi="Arial" w:cs="Arial"/>
          <w:b/>
        </w:rPr>
        <w:t>www.</w:t>
      </w:r>
      <w:r w:rsidR="00715765" w:rsidRPr="006A408C">
        <w:rPr>
          <w:rFonts w:ascii="Arial" w:hAnsi="Arial" w:cs="Arial"/>
          <w:b/>
        </w:rPr>
        <w:t>beneditonovo</w:t>
      </w:r>
      <w:r w:rsidRPr="006A408C">
        <w:rPr>
          <w:rFonts w:ascii="Arial" w:hAnsi="Arial" w:cs="Arial"/>
          <w:b/>
        </w:rPr>
        <w:t xml:space="preserve">.sc.gov.br </w:t>
      </w:r>
      <w:r w:rsidRPr="006A408C">
        <w:rPr>
          <w:rFonts w:ascii="Arial" w:hAnsi="Arial" w:cs="Arial"/>
          <w:b/>
          <w:color w:val="000000"/>
        </w:rPr>
        <w:t>e História do Brasil.</w:t>
      </w: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Pr="008D764D" w:rsidRDefault="006A408C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Pr="006A408C" w:rsidRDefault="00D9495C" w:rsidP="006A408C">
      <w:pPr>
        <w:pStyle w:val="SemEspaamento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COMUM AOS CARGOS</w:t>
      </w:r>
      <w:r w:rsidR="00F717FA">
        <w:rPr>
          <w:rFonts w:ascii="Arial" w:hAnsi="Arial" w:cs="Arial"/>
          <w:b/>
          <w:i/>
          <w:color w:val="000000"/>
        </w:rPr>
        <w:t xml:space="preserve"> NIVEL FUNDAMENTAL</w:t>
      </w:r>
      <w:r>
        <w:rPr>
          <w:rFonts w:ascii="Arial" w:hAnsi="Arial" w:cs="Arial"/>
          <w:b/>
          <w:i/>
          <w:color w:val="000000"/>
        </w:rPr>
        <w:t>:</w:t>
      </w:r>
    </w:p>
    <w:p w:rsidR="006A408C" w:rsidRDefault="006A408C" w:rsidP="008D764D">
      <w:pPr>
        <w:pStyle w:val="SemEspaamento"/>
        <w:jc w:val="both"/>
        <w:rPr>
          <w:rFonts w:ascii="Arial" w:hAnsi="Arial" w:cs="Arial"/>
          <w:i/>
          <w:color w:val="000000"/>
        </w:rPr>
      </w:pPr>
    </w:p>
    <w:p w:rsidR="008D764D" w:rsidRPr="006A408C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PORTUGUÊS 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Fonética: acentuação gráfica, ortografia. Morfologia: Classes de palavra, substantivo,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adjetivo, plural, singular, aumentativo, diminutivo.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Pr="00715765" w:rsidRDefault="008D764D" w:rsidP="006A408C">
      <w:pPr>
        <w:pStyle w:val="SemEspaamento"/>
        <w:jc w:val="both"/>
        <w:rPr>
          <w:rFonts w:ascii="Arial" w:hAnsi="Arial" w:cs="Arial"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MATEMÁTICA 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Operações: adição, subtração, multiplicação, divisão. Medidas de tempo, de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comprimento, de capacidade, de área e de volume. Sistema monetário brasileiro e uso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no comércio no dia-a-dia. Porcentagem.</w:t>
      </w:r>
    </w:p>
    <w:p w:rsidR="006A408C" w:rsidRDefault="006A408C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Default="006A408C" w:rsidP="006A408C">
      <w:pPr>
        <w:pStyle w:val="SemEspaamento"/>
        <w:jc w:val="both"/>
        <w:rPr>
          <w:rFonts w:ascii="Arial" w:hAnsi="Arial" w:cs="Arial"/>
          <w:b/>
          <w:i/>
          <w:color w:val="000000"/>
        </w:rPr>
      </w:pPr>
    </w:p>
    <w:p w:rsidR="00715765" w:rsidRDefault="00F717FA" w:rsidP="006A408C">
      <w:pPr>
        <w:pStyle w:val="SemEspaamento"/>
        <w:tabs>
          <w:tab w:val="left" w:pos="7445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COMUM AOS CARGOS </w:t>
      </w:r>
      <w:r w:rsidR="006A408C">
        <w:rPr>
          <w:rFonts w:ascii="Arial" w:hAnsi="Arial" w:cs="Arial"/>
          <w:b/>
          <w:i/>
          <w:color w:val="000000"/>
        </w:rPr>
        <w:t>DE NÍVEL MÉDIO</w:t>
      </w:r>
    </w:p>
    <w:p w:rsidR="006A408C" w:rsidRPr="008D764D" w:rsidRDefault="006A408C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8D764D" w:rsidRPr="006A408C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PORTUGUÊS 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Compreensão e interpretação de textos. Tipologia textual. Ortografia oficial.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Acentuação gráfica. Emprego da Estrutura, formação e classes de palavras. Emprego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do sinal indicativo de crase. Sintaxe da oração e do período. Pontuação. Concordância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nominal e verbal. Regência verbal e nominal. Significação literal e contextual de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vocábulos. Análise sintática: sujeito, termos ligados ao nome e termos ligados ao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verbo. Redação oficial: formas de tratamento, tipos de discursos e correspondência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oficial.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Default="006A408C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</w:p>
    <w:p w:rsidR="006A408C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MATEMÁTICA 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Números: naturais, inteiros, racionais e reais. Adição, subtração, multiplicação, divisão,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potenciação e radiciação. Divisibilidade: Mínimo Múltiplo Comum e Máximo Divisor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Comum. Números fracionários e números decimais, dízimas periódicas. Média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aritmética simples e ponderada. Equações do 1º grau, sistema de equação de 1º grau,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problemas do 1º grau; Equações e inequações de primeiro e segundo graus,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logarítmicas, exponenciais e trigonométricas. Razão e proporção; Regra de três simples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 composta. Porcentagem; Juros. Probabilidade. Equações do 2º grau. Juros simples 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compostos. Moeda, câmbio, títulos e valores.</w:t>
      </w: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Default="006A408C" w:rsidP="006A408C">
      <w:pPr>
        <w:pStyle w:val="SemEspaamento"/>
        <w:jc w:val="center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>COM</w:t>
      </w:r>
      <w:r w:rsidR="00F717FA">
        <w:rPr>
          <w:rFonts w:ascii="Arial" w:hAnsi="Arial" w:cs="Arial"/>
          <w:b/>
          <w:i/>
          <w:color w:val="000000"/>
        </w:rPr>
        <w:t>UM AOS CARGOS</w:t>
      </w:r>
      <w:r w:rsidRPr="006A408C">
        <w:rPr>
          <w:rFonts w:ascii="Arial" w:hAnsi="Arial" w:cs="Arial"/>
          <w:b/>
          <w:i/>
          <w:color w:val="000000"/>
        </w:rPr>
        <w:t xml:space="preserve"> DE NÍVEL SUPERIOR</w:t>
      </w:r>
    </w:p>
    <w:p w:rsidR="006A408C" w:rsidRDefault="006A408C" w:rsidP="006A408C">
      <w:pPr>
        <w:pStyle w:val="SemEspaamento"/>
        <w:jc w:val="center"/>
        <w:rPr>
          <w:rFonts w:ascii="Arial" w:hAnsi="Arial" w:cs="Arial"/>
          <w:color w:val="000000"/>
        </w:rPr>
      </w:pPr>
    </w:p>
    <w:p w:rsidR="006A408C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PORTUGUÊS 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Fonética: Ortografia, pontuação, acentuação gráfica e crase. Morfologia: classes de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palavras. Sintaxe: concordância verbal e nominal. Sintaxe (análise sintática, funções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sintáticas, termos da oração: essenciais, integrantes e acessórios). Orações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 xml:space="preserve">coordenadas. Orações subordinadas substantivas, </w:t>
      </w:r>
      <w:r w:rsidRPr="008D764D">
        <w:rPr>
          <w:rFonts w:ascii="Arial" w:hAnsi="Arial" w:cs="Arial"/>
          <w:color w:val="000000"/>
        </w:rPr>
        <w:lastRenderedPageBreak/>
        <w:t>adjetivas e adverbiais. Homônimas,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parônimas, antônimas, sinônimas. Sentido denotativo e conotativo (figurado). Vícios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de linguagem.</w:t>
      </w:r>
    </w:p>
    <w:p w:rsidR="00715765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Pr="006A408C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MATEMÁTICA </w:t>
      </w:r>
    </w:p>
    <w:p w:rsidR="008D764D" w:rsidRP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Noções de lógica: proposições, conectivos, negação de proposições compostas.</w:t>
      </w:r>
    </w:p>
    <w:p w:rsidR="008D764D" w:rsidRDefault="008D764D" w:rsidP="008D764D">
      <w:pPr>
        <w:pStyle w:val="SemEspaamento"/>
        <w:jc w:val="both"/>
        <w:rPr>
          <w:rFonts w:ascii="Arial" w:hAnsi="Arial" w:cs="Arial"/>
          <w:color w:val="000000"/>
        </w:rPr>
      </w:pPr>
      <w:r w:rsidRPr="008D764D">
        <w:rPr>
          <w:rFonts w:ascii="Arial" w:hAnsi="Arial" w:cs="Arial"/>
          <w:color w:val="000000"/>
        </w:rPr>
        <w:t>Conjuntos: caracterização, pertinência, inclusão, igualdade e intervalos. Conjuntos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numéricos. Composição de funções. Função inversa. Médias aritméticas e geométricas.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Regra de três simples e composta. Juros e porcentagem. Números: naturais, inteiros,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racionais e reais. Adição, subtração, multiplicação, divisão, potenciação e radiciação.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Divisibilidade: Mínimo Múltiplo Comum e Máximo Divisor Comum. Números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fracionários e números decimais, dízimas periódicas. Média aritmética simples e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ponderada. Equações do 1º grau, sistema de equação de 1º grau, problemas do 1º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grau; Equações e inequações de primeiro e segundo graus, logarítmicas, exponenciais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e trigonométricas. Razão e proporção; Regra de três simples e composta.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Porcentagem; Juros. Probabilidade. Equações do 2º grau. Juros simples e compostos.</w:t>
      </w:r>
      <w:r w:rsidR="00715765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Moeda, câmbio, títulos e valores.</w:t>
      </w:r>
    </w:p>
    <w:p w:rsidR="00715765" w:rsidRPr="008D764D" w:rsidRDefault="00715765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A408C" w:rsidRDefault="008D764D" w:rsidP="006A408C">
      <w:pPr>
        <w:pStyle w:val="SemEspaamento"/>
        <w:jc w:val="center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CONHECIMENTOS ESPECÍFICOS </w:t>
      </w:r>
    </w:p>
    <w:p w:rsidR="008D764D" w:rsidRPr="006A408C" w:rsidRDefault="008D764D" w:rsidP="006A408C">
      <w:pPr>
        <w:pStyle w:val="SemEspaamento"/>
        <w:jc w:val="center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>(REFERENTE</w:t>
      </w:r>
      <w:r w:rsidR="00F717FA">
        <w:rPr>
          <w:rFonts w:ascii="Arial" w:hAnsi="Arial" w:cs="Arial"/>
          <w:b/>
          <w:i/>
          <w:color w:val="000000"/>
        </w:rPr>
        <w:t xml:space="preserve"> A CADA CARGO</w:t>
      </w:r>
      <w:r w:rsidR="006A408C">
        <w:rPr>
          <w:rFonts w:ascii="Arial" w:hAnsi="Arial" w:cs="Arial"/>
          <w:b/>
          <w:i/>
          <w:color w:val="000000"/>
        </w:rPr>
        <w:t>)</w:t>
      </w:r>
    </w:p>
    <w:p w:rsidR="006A408C" w:rsidRPr="00715765" w:rsidRDefault="006A408C" w:rsidP="008D764D">
      <w:pPr>
        <w:pStyle w:val="SemEspaamento"/>
        <w:jc w:val="both"/>
        <w:rPr>
          <w:rFonts w:ascii="Arial" w:hAnsi="Arial" w:cs="Arial"/>
          <w:i/>
          <w:color w:val="000000"/>
        </w:rPr>
      </w:pPr>
    </w:p>
    <w:p w:rsidR="006A408C" w:rsidRPr="006A408C" w:rsidRDefault="006A408C" w:rsidP="006A408C">
      <w:pPr>
        <w:spacing w:after="0" w:line="240" w:lineRule="auto"/>
        <w:rPr>
          <w:rFonts w:ascii="Arial" w:eastAsia="Times New Roman" w:hAnsi="Arial" w:cs="Arial"/>
          <w:b/>
          <w:i/>
          <w:lang w:eastAsia="pt-BR"/>
        </w:rPr>
      </w:pPr>
      <w:r w:rsidRPr="006A408C">
        <w:rPr>
          <w:rFonts w:ascii="Arial" w:eastAsia="Times New Roman" w:hAnsi="Arial" w:cs="Arial"/>
          <w:b/>
          <w:i/>
          <w:lang w:eastAsia="pt-BR"/>
        </w:rPr>
        <w:t xml:space="preserve">OPERÁRIO </w:t>
      </w:r>
    </w:p>
    <w:p w:rsidR="006A408C" w:rsidRPr="006A408C" w:rsidRDefault="006A408C" w:rsidP="00AF25E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A408C">
        <w:rPr>
          <w:rFonts w:ascii="Arial" w:eastAsia="Times New Roman" w:hAnsi="Arial" w:cs="Arial"/>
          <w:lang w:eastAsia="pt-BR"/>
        </w:rPr>
        <w:t>Noções básicas de manutenção, higiene, limpeza e conservação de móveis, instalações 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terrenos. Equipamentos, utensílios e ferramentas empregados na manutenção de edifícios,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calçadas, pontes e ruas. Pintura de paredes, tetos, assoalhos, árvores, muros, ruas, pontes,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palcos, palanques e móveis: técnicas, ferramentas e materiais. Carga, transporte e descarga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 xml:space="preserve">de materiais. </w:t>
      </w:r>
      <w:r w:rsidR="006E280A" w:rsidRPr="006A408C">
        <w:rPr>
          <w:rFonts w:ascii="Arial" w:eastAsia="Times New Roman" w:hAnsi="Arial" w:cs="Arial"/>
          <w:lang w:eastAsia="pt-BR"/>
        </w:rPr>
        <w:t>Noção básica sobre a utilização guarda</w:t>
      </w:r>
      <w:r w:rsidRPr="006A408C">
        <w:rPr>
          <w:rFonts w:ascii="Arial" w:eastAsia="Times New Roman" w:hAnsi="Arial" w:cs="Arial"/>
          <w:lang w:eastAsia="pt-BR"/>
        </w:rPr>
        <w:t xml:space="preserve"> e armazenagem de materiais,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utensílios e equipamentos de limpeza. Noções básicas sobre sequência correta das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operações; uniformidade da limpeza; uso correto e manutenção de utensílios e equipamentos;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dosagem dos produtos e ingredientes destinados a limpeza, conservação e manutenção do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>patrimônio. Noções básicas de Relações Humanas no trabalho. Noções básicas sobre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A408C">
        <w:rPr>
          <w:rFonts w:ascii="Arial" w:eastAsia="Times New Roman" w:hAnsi="Arial" w:cs="Arial"/>
          <w:lang w:eastAsia="pt-BR"/>
        </w:rPr>
        <w:t xml:space="preserve">higiene e segurança no trabalho. Primeiros socorros. Ética profissional. </w:t>
      </w:r>
    </w:p>
    <w:p w:rsidR="006A408C" w:rsidRDefault="006A408C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</w:p>
    <w:p w:rsidR="006A408C" w:rsidRDefault="006A408C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</w:p>
    <w:p w:rsidR="008D764D" w:rsidRDefault="008D764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A408C">
        <w:rPr>
          <w:rFonts w:ascii="Arial" w:hAnsi="Arial" w:cs="Arial"/>
          <w:b/>
          <w:i/>
          <w:color w:val="000000"/>
        </w:rPr>
        <w:t xml:space="preserve">MÉDICO </w:t>
      </w:r>
      <w:r w:rsidR="00AF25ED">
        <w:rPr>
          <w:rFonts w:ascii="Arial" w:hAnsi="Arial" w:cs="Arial"/>
          <w:b/>
          <w:i/>
          <w:color w:val="000000"/>
        </w:rPr>
        <w:t>I</w:t>
      </w:r>
    </w:p>
    <w:p w:rsidR="00AF25ED" w:rsidRDefault="00AF25ED" w:rsidP="00AF25E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F25ED">
        <w:rPr>
          <w:rFonts w:ascii="Arial" w:eastAsia="Times New Roman" w:hAnsi="Arial" w:cs="Arial"/>
          <w:lang w:eastAsia="pt-BR"/>
        </w:rPr>
        <w:t xml:space="preserve">Dor fisiopatologia. Dor torácica. Dor abdominal. </w:t>
      </w:r>
      <w:proofErr w:type="spellStart"/>
      <w:r w:rsidRPr="00AF25ED">
        <w:rPr>
          <w:rFonts w:ascii="Arial" w:eastAsia="Times New Roman" w:hAnsi="Arial" w:cs="Arial"/>
          <w:lang w:eastAsia="pt-BR"/>
        </w:rPr>
        <w:t>Cefaléias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Dor lombar e Cervical. Distúrbios da regulação térmica. Calafrios e Febre. Dores musculares, Espasmos, Cãibras e Fraqueza muscular. Tosse e hemoptise. </w:t>
      </w:r>
      <w:proofErr w:type="spellStart"/>
      <w:r w:rsidRPr="00AF25ED">
        <w:rPr>
          <w:rFonts w:ascii="Arial" w:eastAsia="Times New Roman" w:hAnsi="Arial" w:cs="Arial"/>
          <w:lang w:eastAsia="pt-BR"/>
        </w:rPr>
        <w:t>Dispnéia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 e edema pulmonar. Edema. Cianose, </w:t>
      </w:r>
      <w:proofErr w:type="spellStart"/>
      <w:r w:rsidRPr="00AF25ED">
        <w:rPr>
          <w:rFonts w:ascii="Arial" w:eastAsia="Times New Roman" w:hAnsi="Arial" w:cs="Arial"/>
          <w:lang w:eastAsia="pt-BR"/>
        </w:rPr>
        <w:t>hipoxia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Pr="00AF25ED">
        <w:rPr>
          <w:rFonts w:ascii="Arial" w:eastAsia="Times New Roman" w:hAnsi="Arial" w:cs="Arial"/>
          <w:lang w:eastAsia="pt-BR"/>
        </w:rPr>
        <w:t>policitemia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Hipertensão arterial. Síndrome de choque. Colapso e </w:t>
      </w:r>
      <w:r w:rsidR="006E280A">
        <w:rPr>
          <w:rFonts w:ascii="Arial" w:eastAsia="Times New Roman" w:hAnsi="Arial" w:cs="Arial"/>
          <w:lang w:eastAsia="pt-BR"/>
        </w:rPr>
        <w:t xml:space="preserve">morte cardiovascular súbita. </w:t>
      </w:r>
      <w:r w:rsidRPr="00AF25ED">
        <w:rPr>
          <w:rFonts w:ascii="Arial" w:eastAsia="Times New Roman" w:hAnsi="Arial" w:cs="Arial"/>
          <w:lang w:eastAsia="pt-BR"/>
        </w:rPr>
        <w:t xml:space="preserve">Insuficiência cardíaca. Insuficiência coronária. </w:t>
      </w:r>
      <w:proofErr w:type="spellStart"/>
      <w:proofErr w:type="gramStart"/>
      <w:r w:rsidRPr="00AF25ED">
        <w:rPr>
          <w:rFonts w:ascii="Arial" w:eastAsia="Times New Roman" w:hAnsi="Arial" w:cs="Arial"/>
          <w:lang w:eastAsia="pt-BR"/>
        </w:rPr>
        <w:t>Bradiarritmias.Taquiarritmias</w:t>
      </w:r>
      <w:proofErr w:type="spellEnd"/>
      <w:r w:rsidRPr="00AF25ED">
        <w:rPr>
          <w:rFonts w:ascii="Arial" w:eastAsia="Times New Roman" w:hAnsi="Arial" w:cs="Arial"/>
          <w:lang w:eastAsia="pt-BR"/>
        </w:rPr>
        <w:t>..</w:t>
      </w:r>
      <w:proofErr w:type="gramEnd"/>
      <w:r w:rsidRPr="00AF25ED">
        <w:rPr>
          <w:rFonts w:ascii="Arial" w:eastAsia="Times New Roman" w:hAnsi="Arial" w:cs="Arial"/>
          <w:lang w:eastAsia="pt-BR"/>
        </w:rPr>
        <w:t xml:space="preserve"> Cateterismo e Angiografia cardíaca. Febre reumática. Endocardite infecciosa. </w:t>
      </w:r>
      <w:proofErr w:type="spellStart"/>
      <w:r w:rsidRPr="00AF25ED">
        <w:rPr>
          <w:rFonts w:ascii="Arial" w:eastAsia="Times New Roman" w:hAnsi="Arial" w:cs="Arial"/>
          <w:lang w:eastAsia="pt-BR"/>
        </w:rPr>
        <w:t>Miocardiopatias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 e miocardites. Infarto agudo do miocárdio. Cor </w:t>
      </w:r>
      <w:proofErr w:type="spellStart"/>
      <w:r w:rsidRPr="00AF25ED">
        <w:rPr>
          <w:rFonts w:ascii="Arial" w:eastAsia="Times New Roman" w:hAnsi="Arial" w:cs="Arial"/>
          <w:lang w:eastAsia="pt-BR"/>
        </w:rPr>
        <w:t>pulmonale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Parada </w:t>
      </w:r>
      <w:proofErr w:type="spellStart"/>
      <w:r w:rsidRPr="00AF25ED">
        <w:rPr>
          <w:rFonts w:ascii="Arial" w:eastAsia="Times New Roman" w:hAnsi="Arial" w:cs="Arial"/>
          <w:lang w:eastAsia="pt-BR"/>
        </w:rPr>
        <w:t>cardiorespiratória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Constipação. Diarreia e Distúrbios da função ano retal. Aumento e perda de peso. Hematêmese e melena. Hepatite aguda </w:t>
      </w:r>
      <w:proofErr w:type="spellStart"/>
      <w:r w:rsidRPr="00AF25ED">
        <w:rPr>
          <w:rFonts w:ascii="Arial" w:eastAsia="Times New Roman" w:hAnsi="Arial" w:cs="Arial"/>
          <w:lang w:eastAsia="pt-BR"/>
        </w:rPr>
        <w:t>ecrônica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Icterícia e </w:t>
      </w:r>
      <w:proofErr w:type="spellStart"/>
      <w:r w:rsidRPr="00AF25ED">
        <w:rPr>
          <w:rFonts w:ascii="Arial" w:eastAsia="Times New Roman" w:hAnsi="Arial" w:cs="Arial"/>
          <w:lang w:eastAsia="pt-BR"/>
        </w:rPr>
        <w:t>hepatomegalia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Cirrose. Distensão abdominal e ascite. </w:t>
      </w:r>
      <w:proofErr w:type="spellStart"/>
      <w:r w:rsidRPr="00AF25ED">
        <w:rPr>
          <w:rFonts w:ascii="Arial" w:eastAsia="Times New Roman" w:hAnsi="Arial" w:cs="Arial"/>
          <w:lang w:eastAsia="pt-BR"/>
        </w:rPr>
        <w:t>Coledocolitia</w:t>
      </w:r>
      <w:proofErr w:type="spellEnd"/>
      <w:r w:rsidRPr="00AF25ED">
        <w:rPr>
          <w:rFonts w:ascii="Arial" w:eastAsia="Times New Roman" w:hAnsi="Arial" w:cs="Arial"/>
          <w:lang w:eastAsia="pt-BR"/>
        </w:rPr>
        <w:t>. Doenças do pâncreas.</w:t>
      </w:r>
      <w:r w:rsidR="006E280A">
        <w:rPr>
          <w:rFonts w:ascii="Arial" w:eastAsia="Times New Roman" w:hAnsi="Arial" w:cs="Arial"/>
          <w:lang w:eastAsia="pt-BR"/>
        </w:rPr>
        <w:t xml:space="preserve"> </w:t>
      </w:r>
      <w:r w:rsidRPr="00AF25ED">
        <w:rPr>
          <w:rFonts w:ascii="Arial" w:eastAsia="Times New Roman" w:hAnsi="Arial" w:cs="Arial"/>
          <w:lang w:eastAsia="pt-BR"/>
        </w:rPr>
        <w:t xml:space="preserve">Líquidos e eletrólitos. Acidose e alcalose. Anemias. </w:t>
      </w:r>
      <w:proofErr w:type="spellStart"/>
      <w:r w:rsidRPr="00AF25ED">
        <w:rPr>
          <w:rFonts w:ascii="Arial" w:eastAsia="Times New Roman" w:hAnsi="Arial" w:cs="Arial"/>
          <w:lang w:eastAsia="pt-BR"/>
        </w:rPr>
        <w:t>Hemorragiae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 trombose. Biologia do envelhecimento. Problema de saúde do idoso. Diagnóstico e manuseio das afecções mais comuns da pessoa idosa. Avaliação e diagnóstico das doenças infecciosas. Diarreia infecciosa aguda e intoxicação alimentar. Doenças sexualmente transmissíveis. Síndrome de angustia respiratória do adulto. Estado de mal asmático. Doença pulmonar obstrutiva crônica. Tromboembolismo pulmonar. Insuficiência renal</w:t>
      </w:r>
      <w:r>
        <w:rPr>
          <w:rFonts w:ascii="Arial" w:eastAsia="Times New Roman" w:hAnsi="Arial" w:cs="Arial"/>
          <w:lang w:eastAsia="pt-BR"/>
        </w:rPr>
        <w:t xml:space="preserve"> </w:t>
      </w:r>
      <w:r w:rsidRPr="00AF25ED">
        <w:rPr>
          <w:rFonts w:ascii="Arial" w:eastAsia="Times New Roman" w:hAnsi="Arial" w:cs="Arial"/>
          <w:lang w:eastAsia="pt-BR"/>
        </w:rPr>
        <w:t xml:space="preserve">aguda. Insuficiência renal crônica. </w:t>
      </w:r>
      <w:proofErr w:type="spellStart"/>
      <w:r w:rsidRPr="00AF25ED">
        <w:rPr>
          <w:rFonts w:ascii="Arial" w:eastAsia="Times New Roman" w:hAnsi="Arial" w:cs="Arial"/>
          <w:lang w:eastAsia="pt-BR"/>
        </w:rPr>
        <w:t>Glomerulopatias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Obstrução das vias urinárias. Lúpus eritematoso sistêmico. Artrite reumatoide. Vasculites. Doença articular degenerativa. Artrite infecciosa. Distúrbios da coagulação. Diabetes mellitus. Doenças da tireoide. Doenças vasculares cerebrais, traumatismo </w:t>
      </w:r>
      <w:proofErr w:type="spellStart"/>
      <w:r w:rsidRPr="00AF25ED">
        <w:rPr>
          <w:rFonts w:ascii="Arial" w:eastAsia="Times New Roman" w:hAnsi="Arial" w:cs="Arial"/>
          <w:lang w:eastAsia="pt-BR"/>
        </w:rPr>
        <w:t>cranioencefálico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Pr="00AF25ED">
        <w:rPr>
          <w:rFonts w:ascii="Arial" w:eastAsia="Times New Roman" w:hAnsi="Arial" w:cs="Arial"/>
          <w:lang w:eastAsia="pt-BR"/>
        </w:rPr>
        <w:t>raquimedular</w:t>
      </w:r>
      <w:proofErr w:type="spellEnd"/>
      <w:r w:rsidRPr="00AF25ED">
        <w:rPr>
          <w:rFonts w:ascii="Arial" w:eastAsia="Times New Roman" w:hAnsi="Arial" w:cs="Arial"/>
          <w:lang w:eastAsia="pt-BR"/>
        </w:rPr>
        <w:t xml:space="preserve">. Viroses do sistema nervoso central: meningites e encefalites. Coma. Doenças ocupacionais. Acidentes do trabalho. Neoplasias. Carências nutricionais. </w:t>
      </w:r>
    </w:p>
    <w:p w:rsidR="00AF25ED" w:rsidRPr="00AF25ED" w:rsidRDefault="00AF25ED" w:rsidP="00AF25E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F25ED">
        <w:rPr>
          <w:rFonts w:ascii="Arial" w:eastAsia="Times New Roman" w:hAnsi="Arial" w:cs="Arial"/>
          <w:u w:val="single"/>
          <w:lang w:eastAsia="pt-BR"/>
        </w:rPr>
        <w:t>Legislação:</w:t>
      </w:r>
      <w:r w:rsidRPr="00AF25ED">
        <w:rPr>
          <w:rFonts w:ascii="Arial" w:eastAsia="Times New Roman" w:hAnsi="Arial" w:cs="Arial"/>
          <w:lang w:eastAsia="pt-BR"/>
        </w:rPr>
        <w:t xml:space="preserve"> Lei N°. 8.080, de 19/09/1990 e suas alterações, Lei N°. 8.142, de 28/12/1990 e Constituição Federal nos Artigos 196 a 200 sobre o Sistema Único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AF25ED">
        <w:rPr>
          <w:rFonts w:ascii="Arial" w:eastAsia="Times New Roman" w:hAnsi="Arial" w:cs="Arial"/>
          <w:lang w:eastAsia="pt-BR"/>
        </w:rPr>
        <w:t xml:space="preserve">de Saúde (SUS); Ações e Programas do </w:t>
      </w:r>
      <w:r w:rsidRPr="00AF25ED">
        <w:rPr>
          <w:rFonts w:ascii="Arial" w:eastAsia="Times New Roman" w:hAnsi="Arial" w:cs="Arial"/>
          <w:lang w:eastAsia="pt-BR"/>
        </w:rPr>
        <w:lastRenderedPageBreak/>
        <w:t xml:space="preserve">Ministério da Saúde; Lei N°. 8.069, de 13/07/1990 sobre o Estatuto da Criança e do Adolescente; Lei N°. 10.741, de 01/10/2003 sobre o Estatuto do Idoso; Portaria Nº. 648, de 28/03/2006 do ministro da Saúde, que aprova a Política Nacional de Atenção Básica, estabelecendo a revisão de diretrizes e normas para a organização da Atenção Básica para o Programa Saúde da Família (PSF); Portaria MS/GM N°. 373, de 27/02/2002, sobre </w:t>
      </w:r>
      <w:proofErr w:type="gramStart"/>
      <w:r w:rsidRPr="00AF25ED">
        <w:rPr>
          <w:rFonts w:ascii="Arial" w:eastAsia="Times New Roman" w:hAnsi="Arial" w:cs="Arial"/>
          <w:lang w:eastAsia="pt-BR"/>
        </w:rPr>
        <w:t>a  Norma</w:t>
      </w:r>
      <w:proofErr w:type="gramEnd"/>
      <w:r w:rsidRPr="00AF25ED">
        <w:rPr>
          <w:rFonts w:ascii="Arial" w:eastAsia="Times New Roman" w:hAnsi="Arial" w:cs="Arial"/>
          <w:lang w:eastAsia="pt-BR"/>
        </w:rPr>
        <w:t xml:space="preserve"> Operacional da Assistência a Saúde – NOAS-SUS; Código de Ética dos Profissionais de Medicina; Normas que regulamentam o exercício profissional 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AF25ED">
        <w:rPr>
          <w:rFonts w:ascii="Arial" w:eastAsia="Times New Roman" w:hAnsi="Arial" w:cs="Arial"/>
          <w:lang w:eastAsia="pt-BR"/>
        </w:rPr>
        <w:t xml:space="preserve">Medicina. </w:t>
      </w:r>
    </w:p>
    <w:p w:rsidR="00AF25ED" w:rsidRPr="00AF25ED" w:rsidRDefault="00AF25ED" w:rsidP="00AF25E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AF25ED" w:rsidRDefault="00AF25E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</w:p>
    <w:p w:rsidR="008D764D" w:rsidRPr="00AF25ED" w:rsidRDefault="00AF25ED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AF25ED">
        <w:rPr>
          <w:rFonts w:ascii="Arial" w:hAnsi="Arial" w:cs="Arial"/>
          <w:b/>
          <w:i/>
          <w:color w:val="000000"/>
        </w:rPr>
        <w:t>AGENTE</w:t>
      </w:r>
      <w:r w:rsidR="008D764D" w:rsidRPr="00AF25ED">
        <w:rPr>
          <w:rFonts w:ascii="Arial" w:hAnsi="Arial" w:cs="Arial"/>
          <w:b/>
          <w:i/>
          <w:color w:val="000000"/>
        </w:rPr>
        <w:t xml:space="preserve"> ADMINISTRATIVO</w:t>
      </w:r>
    </w:p>
    <w:p w:rsidR="00AF25ED" w:rsidRPr="007F5678" w:rsidRDefault="006E280A" w:rsidP="007F5678">
      <w:pPr>
        <w:pStyle w:val="SemEspaamen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Informática: </w:t>
      </w:r>
      <w:r w:rsidR="008D764D" w:rsidRPr="008D764D">
        <w:rPr>
          <w:rFonts w:ascii="Arial" w:hAnsi="Arial" w:cs="Arial"/>
          <w:color w:val="000000"/>
        </w:rPr>
        <w:t>Procedimentos, aplicativos, e dispositivos para o armazenamento de dados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e para a realização de cópia de segurança (Backup). Edição de Texto: aplicativos, criação 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alteração, formatação, recursos avançados. Planilha Eletrônica: aplicativos para criação,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criação e fórmulas, automatização d</w:t>
      </w:r>
      <w:r>
        <w:rPr>
          <w:rFonts w:ascii="Arial" w:hAnsi="Arial" w:cs="Arial"/>
          <w:color w:val="000000"/>
        </w:rPr>
        <w:t xml:space="preserve">e tarefas, recursos avançados. </w:t>
      </w:r>
      <w:r w:rsidR="008D764D" w:rsidRPr="008D764D">
        <w:rPr>
          <w:rFonts w:ascii="Arial" w:hAnsi="Arial" w:cs="Arial"/>
          <w:color w:val="000000"/>
        </w:rPr>
        <w:t>Apresentação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Multimídia: aplicativos, slides, configuração, recursos avançados. Internet/Intranet: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noções de rede, formas de acesso, dispositivos necessários, protocolos, navegadores, recursos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avançados. Correio Eletrônico: gerenciadores e servidores de e-mails, configuração de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 xml:space="preserve">contas de </w:t>
      </w:r>
      <w:proofErr w:type="spellStart"/>
      <w:r w:rsidR="008D764D" w:rsidRPr="008D764D">
        <w:rPr>
          <w:rFonts w:ascii="Arial" w:hAnsi="Arial" w:cs="Arial"/>
          <w:color w:val="000000"/>
        </w:rPr>
        <w:t>emails</w:t>
      </w:r>
      <w:proofErr w:type="spellEnd"/>
      <w:r w:rsidR="008D764D" w:rsidRPr="008D764D">
        <w:rPr>
          <w:rFonts w:ascii="Arial" w:hAnsi="Arial" w:cs="Arial"/>
          <w:color w:val="000000"/>
        </w:rPr>
        <w:t xml:space="preserve">, enviando e recebendo e-mails, lixo eletrônico, filtro </w:t>
      </w:r>
      <w:proofErr w:type="spellStart"/>
      <w:r w:rsidR="008D764D" w:rsidRPr="008D764D">
        <w:rPr>
          <w:rFonts w:ascii="Arial" w:hAnsi="Arial" w:cs="Arial"/>
          <w:color w:val="000000"/>
        </w:rPr>
        <w:t>anti-spam</w:t>
      </w:r>
      <w:proofErr w:type="spellEnd"/>
      <w:r w:rsidR="008D764D" w:rsidRPr="008D764D">
        <w:rPr>
          <w:rFonts w:ascii="Arial" w:hAnsi="Arial" w:cs="Arial"/>
          <w:color w:val="000000"/>
        </w:rPr>
        <w:t>, recursos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avançados. Organização do Trabalho: O ambiente e sua organização, rotinas de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trabalho, organização e utilização do material de escritório, de consumo e permanente; Arquivo: conceito, tipos de arquivo, acessórios para arquivamento de papéis e fichas, sistemas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de arquivamento, técnicas de arquivamento; Correspondência: conceito, tipos, estrutura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da redação, abreviaturas mais usadas, a digitação; O protocolo: recepção, classificação,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registro e distribuição; Documentação: conceito e importância, processos, tramitação. Operações de Equipamentos de Comunicação: telefone, fax e seus registros. Mecanografia 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Reprografia: impressoras, máquinas de xérox, scanners, mimeógrafo e seus registros. Recepção de Pessoas e Mensagens: identificação, pretensões, orientações, encaminhamento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aos setores e pessoas devidas. Registro de visitas e telefonemas para possibilitar o controle de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entrada e saída de pessoas, veículos e materiais. Almoxarifado: registro e controle. Relações Humanas: Sigilo e ética profissional. Relacionamento Interpessoal: a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importância do autoconhecimento, diferenças individuais, temperamento, caráter,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personalidade, superação de conflitos no relacionamento, capacidade de empatia. Comunicação: emissor e receptor, canais de comunicação, mensagens, códigos,</w:t>
      </w:r>
      <w:r w:rsidR="00715765">
        <w:rPr>
          <w:rFonts w:ascii="Arial" w:hAnsi="Arial" w:cs="Arial"/>
          <w:color w:val="000000"/>
        </w:rPr>
        <w:t xml:space="preserve"> </w:t>
      </w:r>
      <w:r w:rsidR="008D764D" w:rsidRPr="008D764D">
        <w:rPr>
          <w:rFonts w:ascii="Arial" w:hAnsi="Arial" w:cs="Arial"/>
          <w:color w:val="000000"/>
        </w:rPr>
        <w:t>int</w:t>
      </w:r>
      <w:r w:rsidR="007F5678">
        <w:rPr>
          <w:rFonts w:ascii="Arial" w:hAnsi="Arial" w:cs="Arial"/>
          <w:color w:val="000000"/>
        </w:rPr>
        <w:t>erpretações, ruídos na comunicação.</w:t>
      </w:r>
    </w:p>
    <w:p w:rsidR="00AF25ED" w:rsidRPr="00AF25ED" w:rsidRDefault="00AF25ED" w:rsidP="00AF25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F25ED">
        <w:rPr>
          <w:rFonts w:ascii="Arial" w:eastAsia="Times New Roman" w:hAnsi="Arial" w:cs="Arial"/>
          <w:lang w:eastAsia="pt-BR"/>
        </w:rPr>
        <w:t xml:space="preserve"> </w:t>
      </w:r>
    </w:p>
    <w:p w:rsidR="00715765" w:rsidRPr="006E280A" w:rsidRDefault="006E280A" w:rsidP="008D764D">
      <w:pPr>
        <w:pStyle w:val="SemEspaamento"/>
        <w:jc w:val="both"/>
        <w:rPr>
          <w:rFonts w:ascii="Arial" w:hAnsi="Arial" w:cs="Arial"/>
          <w:b/>
          <w:i/>
          <w:color w:val="000000"/>
        </w:rPr>
      </w:pPr>
      <w:r w:rsidRPr="006E280A">
        <w:rPr>
          <w:rFonts w:ascii="Arial" w:hAnsi="Arial" w:cs="Arial"/>
          <w:b/>
          <w:i/>
          <w:color w:val="000000"/>
        </w:rPr>
        <w:t>VIGIA</w:t>
      </w:r>
    </w:p>
    <w:p w:rsidR="006E280A" w:rsidRPr="00D9495C" w:rsidRDefault="006E280A" w:rsidP="00D9495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E280A">
        <w:rPr>
          <w:rFonts w:ascii="Arial" w:eastAsia="Times New Roman" w:hAnsi="Arial" w:cs="Arial"/>
          <w:lang w:eastAsia="pt-BR"/>
        </w:rPr>
        <w:t xml:space="preserve">Segurança Física das Instalações; Sigilo Profissional; Roubo; Furto; Desacato; Desobediência; Dano; Ameaça; Crime; Concurso de pessoas; Formação de Quadrilha ou Bando; Lesão Corporal; Homicídio; Crime Doloso e Culposo; Violação do segredo profissional; Sequestro e cárcere privado; Extorsão; Extorsão mediante sequestro; Omissão de socorro; Direito a privacidade; Liberdade de Trabalho; Liberdade de Locomoção; Violação de correspondência; Do direito à liberdade, ao respeito e à dignidade, Do direito à convivência familiar e comunitária, Conteúdo Relações Humanas de Trabalho: </w:t>
      </w:r>
      <w:r>
        <w:rPr>
          <w:rFonts w:ascii="Arial" w:eastAsia="Times New Roman" w:hAnsi="Arial" w:cs="Arial"/>
          <w:lang w:eastAsia="pt-BR"/>
        </w:rPr>
        <w:t>s</w:t>
      </w:r>
      <w:r w:rsidRPr="006E280A">
        <w:rPr>
          <w:rFonts w:ascii="Arial" w:eastAsia="Times New Roman" w:hAnsi="Arial" w:cs="Arial"/>
          <w:lang w:eastAsia="pt-BR"/>
        </w:rPr>
        <w:t xml:space="preserve">ubordinação; Disciplina e Hierarquia e Apresentação Pessoal; Identificar quais características e </w:t>
      </w:r>
      <w:r>
        <w:rPr>
          <w:rFonts w:ascii="Arial" w:eastAsia="Times New Roman" w:hAnsi="Arial" w:cs="Arial"/>
          <w:lang w:eastAsia="pt-BR"/>
        </w:rPr>
        <w:t>c</w:t>
      </w:r>
      <w:r w:rsidRPr="006E280A">
        <w:rPr>
          <w:rFonts w:ascii="Arial" w:eastAsia="Times New Roman" w:hAnsi="Arial" w:cs="Arial"/>
          <w:lang w:eastAsia="pt-BR"/>
        </w:rPr>
        <w:t xml:space="preserve">ircunstâncias que definem pessoas com deficiência e Tipos de Deficiência. 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E280A">
        <w:rPr>
          <w:rFonts w:ascii="Arial" w:eastAsia="Times New Roman" w:hAnsi="Arial" w:cs="Arial"/>
          <w:lang w:eastAsia="pt-BR"/>
        </w:rPr>
        <w:t>Conteúdo Prevenção e Combate a Incêndio: Relação do calor com os combustíveis; Extintores; Equipamentos 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E280A">
        <w:rPr>
          <w:rFonts w:ascii="Arial" w:eastAsia="Times New Roman" w:hAnsi="Arial" w:cs="Arial"/>
          <w:lang w:eastAsia="pt-BR"/>
        </w:rPr>
        <w:t>Proteção Individual e Equipamentos e Prevenção e Combate à Incêndio</w:t>
      </w:r>
      <w:r>
        <w:rPr>
          <w:rFonts w:ascii="Arial" w:eastAsia="Times New Roman" w:hAnsi="Arial" w:cs="Arial"/>
          <w:lang w:eastAsia="pt-BR"/>
        </w:rPr>
        <w:t>.</w:t>
      </w:r>
    </w:p>
    <w:p w:rsidR="006E280A" w:rsidRDefault="006E28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6E280A" w:rsidRDefault="006E280A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F5678" w:rsidRDefault="007F5678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B25F94" w:rsidRDefault="00B25F94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B25F94" w:rsidRDefault="00B25F94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7F5678" w:rsidRDefault="007F5678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DF3008" w:rsidRDefault="00DF3008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1A1F7D" w:rsidRDefault="001A1F7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1A1F7D" w:rsidRDefault="001A1F7D" w:rsidP="008D764D">
      <w:pPr>
        <w:pStyle w:val="SemEspaamento"/>
        <w:jc w:val="both"/>
        <w:rPr>
          <w:rFonts w:ascii="Arial" w:hAnsi="Arial" w:cs="Arial"/>
          <w:color w:val="000000"/>
        </w:rPr>
      </w:pPr>
    </w:p>
    <w:p w:rsidR="003A2222" w:rsidRDefault="003A2222" w:rsidP="001A1F7D">
      <w:pPr>
        <w:pStyle w:val="SemEspaamento"/>
        <w:jc w:val="center"/>
        <w:rPr>
          <w:rFonts w:ascii="Arial" w:hAnsi="Arial" w:cs="Arial"/>
          <w:b/>
          <w:color w:val="000000"/>
        </w:rPr>
      </w:pPr>
    </w:p>
    <w:p w:rsidR="008D764D" w:rsidRPr="001A1F7D" w:rsidRDefault="007F5678" w:rsidP="001A1F7D">
      <w:pPr>
        <w:pStyle w:val="SemEspaamen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II</w:t>
      </w:r>
      <w:r w:rsidR="008D764D" w:rsidRPr="001A1F7D">
        <w:rPr>
          <w:rFonts w:ascii="Arial" w:hAnsi="Arial" w:cs="Arial"/>
          <w:b/>
          <w:color w:val="000000"/>
        </w:rPr>
        <w:t xml:space="preserve"> - CRONOGRAMA DO PROCESSO SELETIVO SIMPLIFICADO Nº 0</w:t>
      </w:r>
      <w:r w:rsidR="001A1F7D">
        <w:rPr>
          <w:rFonts w:ascii="Arial" w:hAnsi="Arial" w:cs="Arial"/>
          <w:b/>
          <w:color w:val="000000"/>
        </w:rPr>
        <w:t>02</w:t>
      </w:r>
      <w:r w:rsidR="008D764D" w:rsidRPr="001A1F7D">
        <w:rPr>
          <w:rFonts w:ascii="Arial" w:hAnsi="Arial" w:cs="Arial"/>
          <w:b/>
          <w:color w:val="000000"/>
        </w:rPr>
        <w:t>/2015</w:t>
      </w:r>
    </w:p>
    <w:p w:rsidR="001A1F7D" w:rsidRDefault="001A1F7D" w:rsidP="008D764D">
      <w:pPr>
        <w:pStyle w:val="SemEspaamen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1A1F7D" w:rsidTr="00F700D7">
        <w:tc>
          <w:tcPr>
            <w:tcW w:w="2802" w:type="dxa"/>
            <w:shd w:val="clear" w:color="auto" w:fill="BDD6EE" w:themeFill="accent1" w:themeFillTint="66"/>
            <w:vAlign w:val="center"/>
          </w:tcPr>
          <w:p w:rsidR="001A1F7D" w:rsidRDefault="001A1F7D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64D">
              <w:rPr>
                <w:rFonts w:ascii="Arial" w:hAnsi="Arial" w:cs="Arial"/>
                <w:b/>
                <w:bCs/>
                <w:color w:val="000000"/>
              </w:rPr>
              <w:t>DATA PREVISTA</w:t>
            </w:r>
          </w:p>
        </w:tc>
        <w:tc>
          <w:tcPr>
            <w:tcW w:w="6945" w:type="dxa"/>
            <w:shd w:val="clear" w:color="auto" w:fill="BDD6EE" w:themeFill="accent1" w:themeFillTint="66"/>
            <w:vAlign w:val="center"/>
          </w:tcPr>
          <w:p w:rsidR="001A1F7D" w:rsidRDefault="001A1F7D" w:rsidP="00F700D7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764D">
              <w:rPr>
                <w:rFonts w:ascii="Arial" w:hAnsi="Arial" w:cs="Arial"/>
                <w:b/>
                <w:bCs/>
                <w:color w:val="000000"/>
              </w:rPr>
              <w:t>ATO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02/04/2015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Publicação do Edital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C716D4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  <w:r w:rsidR="00B86123" w:rsidRPr="00B86123">
              <w:rPr>
                <w:rFonts w:ascii="Arial" w:hAnsi="Arial" w:cs="Arial"/>
                <w:b/>
                <w:bCs/>
              </w:rPr>
              <w:t>/04/2015 á 28/04/2015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Período das inscrições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30/04/2015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Homolog</w:t>
            </w:r>
            <w:r w:rsidR="00F700D7">
              <w:rPr>
                <w:rFonts w:ascii="Arial" w:hAnsi="Arial" w:cs="Arial"/>
                <w:bCs/>
                <w:color w:val="000000"/>
              </w:rPr>
              <w:t>ação provisória das inscrições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521D76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01/05/2015 á 04</w:t>
            </w:r>
            <w:r w:rsidR="00B86123" w:rsidRPr="00B86123">
              <w:rPr>
                <w:rFonts w:ascii="Arial" w:hAnsi="Arial" w:cs="Arial"/>
                <w:b/>
                <w:bCs/>
              </w:rPr>
              <w:t>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Prazo para recurso contr</w:t>
            </w:r>
            <w:r w:rsidR="00F700D7">
              <w:rPr>
                <w:rFonts w:ascii="Arial" w:hAnsi="Arial" w:cs="Arial"/>
                <w:bCs/>
                <w:color w:val="000000"/>
              </w:rPr>
              <w:t>a não homologação da inscrição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521D76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  <w:r w:rsidR="00B86123" w:rsidRPr="00B86123">
              <w:rPr>
                <w:rFonts w:ascii="Arial" w:hAnsi="Arial" w:cs="Arial"/>
                <w:b/>
                <w:bCs/>
              </w:rPr>
              <w:t>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 xml:space="preserve">Homologação final das </w:t>
            </w:r>
            <w:r w:rsidR="00F700D7">
              <w:rPr>
                <w:rFonts w:ascii="Arial" w:hAnsi="Arial" w:cs="Arial"/>
                <w:bCs/>
                <w:color w:val="000000"/>
              </w:rPr>
              <w:t>inscrições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521D76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  <w:r w:rsidR="00B86123" w:rsidRPr="00B86123">
              <w:rPr>
                <w:rFonts w:ascii="Arial" w:hAnsi="Arial" w:cs="Arial"/>
                <w:b/>
                <w:bCs/>
              </w:rPr>
              <w:t>/05/2015</w:t>
            </w:r>
          </w:p>
        </w:tc>
        <w:tc>
          <w:tcPr>
            <w:tcW w:w="6945" w:type="dxa"/>
            <w:vAlign w:val="center"/>
          </w:tcPr>
          <w:p w:rsidR="001A1F7D" w:rsidRPr="001A1F7D" w:rsidRDefault="00F700D7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Data das provas escrita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11/05/2015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Publicação do gabarito provisório e caderno de provas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12/05/2015 á 13/05/2015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Prazo para recurso contra as questões da prova</w:t>
            </w:r>
            <w:r w:rsidR="00F700D7">
              <w:rPr>
                <w:rFonts w:ascii="Arial" w:hAnsi="Arial" w:cs="Arial"/>
                <w:bCs/>
                <w:color w:val="000000"/>
              </w:rPr>
              <w:t xml:space="preserve"> escrita e gabarito provisório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19/05/2015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Publicação do gabarito ofic</w:t>
            </w:r>
            <w:r w:rsidR="00F700D7">
              <w:rPr>
                <w:rFonts w:ascii="Arial" w:hAnsi="Arial" w:cs="Arial"/>
                <w:bCs/>
                <w:color w:val="000000"/>
              </w:rPr>
              <w:t>ial da classificação provisória</w:t>
            </w:r>
          </w:p>
        </w:tc>
      </w:tr>
      <w:tr w:rsidR="001A1F7D" w:rsidRPr="001A1F7D" w:rsidTr="00F700D7"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20/05/2015 á 21/05/2015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Prazo para recurso con</w:t>
            </w:r>
            <w:r w:rsidR="00F700D7">
              <w:rPr>
                <w:rFonts w:ascii="Arial" w:hAnsi="Arial" w:cs="Arial"/>
                <w:bCs/>
                <w:color w:val="000000"/>
              </w:rPr>
              <w:t>tra a classificação provisória</w:t>
            </w:r>
          </w:p>
        </w:tc>
      </w:tr>
      <w:tr w:rsidR="001A1F7D" w:rsidRPr="001A1F7D" w:rsidTr="00F700D7">
        <w:trPr>
          <w:trHeight w:val="70"/>
        </w:trPr>
        <w:tc>
          <w:tcPr>
            <w:tcW w:w="2802" w:type="dxa"/>
            <w:vAlign w:val="center"/>
          </w:tcPr>
          <w:p w:rsidR="001A1F7D" w:rsidRPr="00B86123" w:rsidRDefault="00B86123" w:rsidP="00F700D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86123">
              <w:rPr>
                <w:rFonts w:ascii="Arial" w:hAnsi="Arial" w:cs="Arial"/>
                <w:b/>
                <w:bCs/>
              </w:rPr>
              <w:t>22/05/2015</w:t>
            </w:r>
          </w:p>
        </w:tc>
        <w:tc>
          <w:tcPr>
            <w:tcW w:w="6945" w:type="dxa"/>
            <w:vAlign w:val="center"/>
          </w:tcPr>
          <w:p w:rsidR="001A1F7D" w:rsidRPr="001A1F7D" w:rsidRDefault="001A1F7D" w:rsidP="00F700D7">
            <w:pPr>
              <w:pStyle w:val="SemEspaamento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A1F7D">
              <w:rPr>
                <w:rFonts w:ascii="Arial" w:hAnsi="Arial" w:cs="Arial"/>
                <w:bCs/>
                <w:color w:val="000000"/>
              </w:rPr>
              <w:t>Homologação do resultado final do</w:t>
            </w:r>
            <w:r w:rsidR="00F700D7">
              <w:rPr>
                <w:rFonts w:ascii="Arial" w:hAnsi="Arial" w:cs="Arial"/>
                <w:bCs/>
                <w:color w:val="000000"/>
              </w:rPr>
              <w:t xml:space="preserve"> Processo Seletivo nº 002/2015</w:t>
            </w:r>
          </w:p>
        </w:tc>
      </w:tr>
    </w:tbl>
    <w:p w:rsidR="001A1F7D" w:rsidRPr="008D764D" w:rsidRDefault="001A1F7D" w:rsidP="008D764D">
      <w:pPr>
        <w:pStyle w:val="SemEspaamento"/>
        <w:jc w:val="both"/>
        <w:rPr>
          <w:rFonts w:ascii="Arial" w:hAnsi="Arial" w:cs="Arial"/>
          <w:b/>
          <w:bCs/>
          <w:color w:val="000000"/>
        </w:rPr>
      </w:pPr>
    </w:p>
    <w:p w:rsidR="00DF3008" w:rsidRPr="008D764D" w:rsidRDefault="008D764D">
      <w:pPr>
        <w:pStyle w:val="SemEspaamento"/>
        <w:jc w:val="both"/>
        <w:rPr>
          <w:rFonts w:ascii="Arial" w:hAnsi="Arial" w:cs="Arial"/>
        </w:rPr>
      </w:pPr>
      <w:r w:rsidRPr="008D764D">
        <w:rPr>
          <w:rFonts w:ascii="Arial" w:hAnsi="Arial" w:cs="Arial"/>
          <w:color w:val="000000"/>
        </w:rPr>
        <w:t>Obs.: Cronograma sujeito a alterações, divulgadas pelos meios previstos no Item 2 do</w:t>
      </w:r>
      <w:r w:rsidR="00DF3008">
        <w:rPr>
          <w:rFonts w:ascii="Arial" w:hAnsi="Arial" w:cs="Arial"/>
          <w:color w:val="000000"/>
        </w:rPr>
        <w:t xml:space="preserve"> </w:t>
      </w:r>
      <w:r w:rsidRPr="008D764D">
        <w:rPr>
          <w:rFonts w:ascii="Arial" w:hAnsi="Arial" w:cs="Arial"/>
          <w:color w:val="000000"/>
        </w:rPr>
        <w:t>presente edital.</w:t>
      </w:r>
    </w:p>
    <w:sectPr w:rsidR="00DF3008" w:rsidRPr="008D764D" w:rsidSect="00DF3008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44" w:rsidRDefault="000B6244" w:rsidP="00E2407A">
      <w:pPr>
        <w:spacing w:after="0" w:line="240" w:lineRule="auto"/>
      </w:pPr>
      <w:r>
        <w:separator/>
      </w:r>
    </w:p>
  </w:endnote>
  <w:endnote w:type="continuationSeparator" w:id="0">
    <w:p w:rsidR="000B6244" w:rsidRDefault="000B6244" w:rsidP="00E2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44" w:rsidRDefault="000B6244" w:rsidP="00E2407A">
      <w:pPr>
        <w:spacing w:after="0" w:line="240" w:lineRule="auto"/>
      </w:pPr>
      <w:r>
        <w:separator/>
      </w:r>
    </w:p>
  </w:footnote>
  <w:footnote w:type="continuationSeparator" w:id="0">
    <w:p w:rsidR="000B6244" w:rsidRDefault="000B6244" w:rsidP="00E2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4"/>
    </w:tblGrid>
    <w:tr w:rsidR="00926F1E" w:rsidRPr="00E2407A" w:rsidTr="00DF3008">
      <w:trPr>
        <w:jc w:val="center"/>
      </w:trPr>
      <w:tc>
        <w:tcPr>
          <w:tcW w:w="2127" w:type="dxa"/>
          <w:vAlign w:val="center"/>
        </w:tcPr>
        <w:p w:rsidR="00926F1E" w:rsidRPr="00E2407A" w:rsidRDefault="00926F1E" w:rsidP="00E2407A">
          <w:pPr>
            <w:pStyle w:val="SemEspaamento"/>
            <w:rPr>
              <w:rFonts w:ascii="Times New Roman" w:hAnsi="Times New Roman" w:cs="Times New Roman"/>
              <w:sz w:val="24"/>
              <w:szCs w:val="24"/>
            </w:rPr>
          </w:pPr>
          <w:r w:rsidRPr="00E2407A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86FFF31" wp14:editId="1B9DC2A9">
                <wp:extent cx="1020200" cy="1123950"/>
                <wp:effectExtent l="0" t="0" r="889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as para Timb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91" cy="1126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4" w:type="dxa"/>
          <w:vAlign w:val="center"/>
        </w:tcPr>
        <w:p w:rsidR="00926F1E" w:rsidRPr="008D764D" w:rsidRDefault="00926F1E" w:rsidP="00E2407A">
          <w:pPr>
            <w:pStyle w:val="SemEspaamento"/>
            <w:rPr>
              <w:rFonts w:ascii="Arial" w:hAnsi="Arial" w:cs="Arial"/>
              <w:b/>
            </w:rPr>
          </w:pPr>
          <w:r w:rsidRPr="008D764D">
            <w:rPr>
              <w:rFonts w:ascii="Arial" w:hAnsi="Arial" w:cs="Arial"/>
              <w:b/>
            </w:rPr>
            <w:t>MUNICÍPIO DE BENEDITO NOVO</w:t>
          </w:r>
        </w:p>
        <w:p w:rsidR="00926F1E" w:rsidRPr="008D764D" w:rsidRDefault="00926F1E" w:rsidP="00E2407A">
          <w:pPr>
            <w:pStyle w:val="SemEspaamento"/>
            <w:rPr>
              <w:rFonts w:ascii="Arial" w:hAnsi="Arial" w:cs="Arial"/>
            </w:rPr>
          </w:pPr>
          <w:r w:rsidRPr="008D764D">
            <w:rPr>
              <w:rFonts w:ascii="Arial" w:hAnsi="Arial" w:cs="Arial"/>
            </w:rPr>
            <w:t>CNPJ: 83.102.780-0001-08</w:t>
          </w:r>
        </w:p>
        <w:p w:rsidR="00926F1E" w:rsidRPr="008D764D" w:rsidRDefault="00926F1E" w:rsidP="00E2407A">
          <w:pPr>
            <w:pStyle w:val="SemEspaamento"/>
            <w:rPr>
              <w:rFonts w:ascii="Arial" w:hAnsi="Arial" w:cs="Arial"/>
            </w:rPr>
          </w:pPr>
          <w:r w:rsidRPr="008D764D">
            <w:rPr>
              <w:rFonts w:ascii="Arial" w:hAnsi="Arial" w:cs="Arial"/>
            </w:rPr>
            <w:t>Endereço: Rua Celso Ramos, 5070 – Centro</w:t>
          </w:r>
        </w:p>
        <w:p w:rsidR="00926F1E" w:rsidRPr="008D764D" w:rsidRDefault="00926F1E" w:rsidP="00E2407A">
          <w:pPr>
            <w:pStyle w:val="SemEspaamento"/>
            <w:rPr>
              <w:rFonts w:ascii="Arial" w:hAnsi="Arial" w:cs="Arial"/>
            </w:rPr>
          </w:pPr>
          <w:r w:rsidRPr="008D764D">
            <w:rPr>
              <w:rFonts w:ascii="Arial" w:hAnsi="Arial" w:cs="Arial"/>
            </w:rPr>
            <w:t>CEP: 89.124-000 – Benedito Novo – SC</w:t>
          </w:r>
        </w:p>
        <w:p w:rsidR="00926F1E" w:rsidRPr="008D764D" w:rsidRDefault="00926F1E" w:rsidP="00E2407A">
          <w:pPr>
            <w:pStyle w:val="SemEspaamento"/>
            <w:rPr>
              <w:rFonts w:ascii="Arial" w:hAnsi="Arial" w:cs="Arial"/>
            </w:rPr>
          </w:pPr>
          <w:r w:rsidRPr="008D764D">
            <w:rPr>
              <w:rFonts w:ascii="Arial" w:hAnsi="Arial" w:cs="Arial"/>
            </w:rPr>
            <w:t>Fone/Fax: (47) 3385-0487</w:t>
          </w:r>
        </w:p>
        <w:p w:rsidR="00926F1E" w:rsidRPr="00E2407A" w:rsidRDefault="00F700D7" w:rsidP="00E2407A">
          <w:pPr>
            <w:pStyle w:val="SemEspaamento"/>
            <w:rPr>
              <w:rFonts w:ascii="Times New Roman" w:hAnsi="Times New Roman" w:cs="Times New Roman"/>
              <w:sz w:val="24"/>
              <w:szCs w:val="24"/>
            </w:rPr>
          </w:pPr>
          <w:hyperlink r:id="rId2" w:history="1">
            <w:r w:rsidR="00926F1E" w:rsidRPr="008D764D">
              <w:rPr>
                <w:rStyle w:val="Hyperlink"/>
                <w:rFonts w:ascii="Arial" w:hAnsi="Arial" w:cs="Arial"/>
              </w:rPr>
              <w:t>www.beneditonovo.sc.gov.br</w:t>
            </w:r>
          </w:hyperlink>
        </w:p>
      </w:tc>
    </w:tr>
  </w:tbl>
  <w:p w:rsidR="00926F1E" w:rsidRPr="00E2407A" w:rsidRDefault="00926F1E" w:rsidP="00E2407A">
    <w:pPr>
      <w:pStyle w:val="SemEspaamen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AA8"/>
    <w:multiLevelType w:val="hybridMultilevel"/>
    <w:tmpl w:val="6E8C88D6"/>
    <w:lvl w:ilvl="0" w:tplc="FA96F0E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66E"/>
    <w:multiLevelType w:val="hybridMultilevel"/>
    <w:tmpl w:val="0C8A5480"/>
    <w:lvl w:ilvl="0" w:tplc="5694D1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F42DC"/>
    <w:multiLevelType w:val="hybridMultilevel"/>
    <w:tmpl w:val="1366AAD4"/>
    <w:lvl w:ilvl="0" w:tplc="4ED6E1FC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DF26118"/>
    <w:multiLevelType w:val="hybridMultilevel"/>
    <w:tmpl w:val="87962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81523"/>
    <w:multiLevelType w:val="hybridMultilevel"/>
    <w:tmpl w:val="37C2569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56AC5"/>
    <w:multiLevelType w:val="hybridMultilevel"/>
    <w:tmpl w:val="DCF2C146"/>
    <w:lvl w:ilvl="0" w:tplc="234A21C4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DB9669E"/>
    <w:multiLevelType w:val="hybridMultilevel"/>
    <w:tmpl w:val="C5109D1C"/>
    <w:lvl w:ilvl="0" w:tplc="A06E1C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C0493"/>
    <w:multiLevelType w:val="hybridMultilevel"/>
    <w:tmpl w:val="71F64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7A"/>
    <w:rsid w:val="0008407B"/>
    <w:rsid w:val="000B6244"/>
    <w:rsid w:val="000E3D18"/>
    <w:rsid w:val="00126B42"/>
    <w:rsid w:val="00164A36"/>
    <w:rsid w:val="00177B46"/>
    <w:rsid w:val="001A1F7D"/>
    <w:rsid w:val="0035768B"/>
    <w:rsid w:val="00384CB0"/>
    <w:rsid w:val="003A2222"/>
    <w:rsid w:val="003D00B1"/>
    <w:rsid w:val="00413D28"/>
    <w:rsid w:val="00471E21"/>
    <w:rsid w:val="004A5DE4"/>
    <w:rsid w:val="004C04DF"/>
    <w:rsid w:val="00521D76"/>
    <w:rsid w:val="00570992"/>
    <w:rsid w:val="00574DC9"/>
    <w:rsid w:val="005F0CAE"/>
    <w:rsid w:val="005F4012"/>
    <w:rsid w:val="006766E3"/>
    <w:rsid w:val="0067720E"/>
    <w:rsid w:val="006A408C"/>
    <w:rsid w:val="006C1FF9"/>
    <w:rsid w:val="006D1E2E"/>
    <w:rsid w:val="006D5D6F"/>
    <w:rsid w:val="006D7866"/>
    <w:rsid w:val="006E19B3"/>
    <w:rsid w:val="006E280A"/>
    <w:rsid w:val="006E397F"/>
    <w:rsid w:val="00710EAF"/>
    <w:rsid w:val="00711D59"/>
    <w:rsid w:val="00715765"/>
    <w:rsid w:val="00746FDE"/>
    <w:rsid w:val="0077073A"/>
    <w:rsid w:val="007A2A5F"/>
    <w:rsid w:val="007F5678"/>
    <w:rsid w:val="008331B8"/>
    <w:rsid w:val="0084270A"/>
    <w:rsid w:val="00860CD7"/>
    <w:rsid w:val="008D764D"/>
    <w:rsid w:val="008E10FD"/>
    <w:rsid w:val="008F05E3"/>
    <w:rsid w:val="00926F1E"/>
    <w:rsid w:val="009353A2"/>
    <w:rsid w:val="00942985"/>
    <w:rsid w:val="00960815"/>
    <w:rsid w:val="00973103"/>
    <w:rsid w:val="009C39EE"/>
    <w:rsid w:val="00A00948"/>
    <w:rsid w:val="00A1137E"/>
    <w:rsid w:val="00A342CE"/>
    <w:rsid w:val="00A56841"/>
    <w:rsid w:val="00A8466A"/>
    <w:rsid w:val="00AB56D0"/>
    <w:rsid w:val="00AC66DD"/>
    <w:rsid w:val="00AF25ED"/>
    <w:rsid w:val="00B02CE8"/>
    <w:rsid w:val="00B25F94"/>
    <w:rsid w:val="00B47C4B"/>
    <w:rsid w:val="00B86123"/>
    <w:rsid w:val="00BC1F1C"/>
    <w:rsid w:val="00BC3E6E"/>
    <w:rsid w:val="00BE49AB"/>
    <w:rsid w:val="00C16B4B"/>
    <w:rsid w:val="00C22EFF"/>
    <w:rsid w:val="00C43ED6"/>
    <w:rsid w:val="00C716D4"/>
    <w:rsid w:val="00D02948"/>
    <w:rsid w:val="00D56439"/>
    <w:rsid w:val="00D9495C"/>
    <w:rsid w:val="00DD5188"/>
    <w:rsid w:val="00DF12B2"/>
    <w:rsid w:val="00DF3008"/>
    <w:rsid w:val="00DF7712"/>
    <w:rsid w:val="00E2407A"/>
    <w:rsid w:val="00EE0959"/>
    <w:rsid w:val="00F31A25"/>
    <w:rsid w:val="00F36315"/>
    <w:rsid w:val="00F41BA7"/>
    <w:rsid w:val="00F700D7"/>
    <w:rsid w:val="00F717FA"/>
    <w:rsid w:val="00FA56E6"/>
    <w:rsid w:val="00FB20AF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16192B-3CE7-48F0-8172-2552F02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07A"/>
  </w:style>
  <w:style w:type="paragraph" w:styleId="Rodap">
    <w:name w:val="footer"/>
    <w:basedOn w:val="Normal"/>
    <w:link w:val="RodapChar"/>
    <w:uiPriority w:val="99"/>
    <w:unhideWhenUsed/>
    <w:rsid w:val="00E24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07A"/>
  </w:style>
  <w:style w:type="table" w:styleId="Tabelacomgrade">
    <w:name w:val="Table Grid"/>
    <w:basedOn w:val="Tabelanormal"/>
    <w:uiPriority w:val="39"/>
    <w:rsid w:val="00E2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2407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2407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D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d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eneditonov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CD32-F0C2-4D9E-8568-F55C3C91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4536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28974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Cristian Kinder</dc:creator>
  <cp:lastModifiedBy>Fabian Cristian Kinder</cp:lastModifiedBy>
  <cp:revision>4</cp:revision>
  <cp:lastPrinted>2015-03-31T12:54:00Z</cp:lastPrinted>
  <dcterms:created xsi:type="dcterms:W3CDTF">2015-04-01T14:10:00Z</dcterms:created>
  <dcterms:modified xsi:type="dcterms:W3CDTF">2015-04-01T17:13:00Z</dcterms:modified>
</cp:coreProperties>
</file>