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BA" w:rsidRDefault="00B70CBA" w:rsidP="00B70CB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 w:eastAsia="pt-BR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 w:eastAsia="pt-BR" w:bidi="ar-SA"/>
        </w:rPr>
        <w:t>VENCEDORES FINAIS</w:t>
      </w:r>
    </w:p>
    <w:p w:rsidR="00B70CBA" w:rsidRDefault="00B70CBA" w:rsidP="00B70CB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B70CBA" w:rsidRDefault="00B70CBA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 xml:space="preserve">Com base na legislação vigente aplicada ao referido Edital, torna-se público o resultado referente a licitação: </w:t>
      </w:r>
      <w:r w:rsidR="006D29C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Pregão</w:t>
      </w:r>
      <w:r w:rsidR="000E3C5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 xml:space="preserve"> nº. </w:t>
      </w:r>
      <w:r w:rsidR="006D29C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52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/</w:t>
      </w:r>
      <w:r w:rsidR="006D29C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2015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 xml:space="preserve">, de </w:t>
      </w:r>
      <w:r w:rsidR="006D29C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13/07/2015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 xml:space="preserve">. </w:t>
      </w:r>
    </w:p>
    <w:p w:rsidR="006D29C5" w:rsidRDefault="006D29C5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6"/>
        <w:gridCol w:w="1288"/>
        <w:gridCol w:w="617"/>
        <w:gridCol w:w="1012"/>
        <w:gridCol w:w="1006"/>
        <w:gridCol w:w="1256"/>
        <w:gridCol w:w="4043"/>
      </w:tblGrid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 xml:space="preserve">     1601.2 - COMERCIAL DE TECIDOS KRUEGER LTDA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Item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Quantidade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Unid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Preço Unitario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Preço Total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Julgamento</w:t>
            </w:r>
          </w:p>
        </w:tc>
        <w:tc>
          <w:tcPr>
            <w:tcW w:w="0" w:type="auto"/>
            <w:vAlign w:val="center"/>
          </w:tcPr>
          <w:p w:rsidR="006D29C5" w:rsidRPr="006D29C5" w:rsidRDefault="006D29C5" w:rsidP="000E3C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Produto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001  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1.000,00000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UND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6,6500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6.650,00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MEN. PREÇO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AGUA MINERAL SEM GAS EM EMBALAGEM RETORNAVEL DE 20 LITROS. ENTREGA FRACIONADA, CONFORME NECESSIDADE PARA OS CEIS E EMS.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Marca: 0001  água leve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002  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50,00000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UND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10,7000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  535,00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MEN. PREÇO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AGUA MINERAL SEM GAS EM EMBALAGEM COM 1,5 LITROS, FARDO COM 6 UNIDADES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Marca: 0001  água leve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003  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300,00000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UND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9,3000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2.790,00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MEN. PREÇO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AGUA MINERAL SEM GAS EM EMBALAGEM C/500ML, FARDO COM 12 UND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Marca: 0001  água leve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004  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100,00000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UND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10,6000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1.060,00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MEN. PREÇO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AGUA MINERAL COM GAS EM EMBALAGEM C/500ML, FARDO COM 12 UND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Marca: 0001  água leve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005  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300,00000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CX  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25,4000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 xml:space="preserve">          7.620,00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MEN. PREÇO</w:t>
            </w:r>
          </w:p>
        </w:tc>
        <w:tc>
          <w:tcPr>
            <w:tcW w:w="0" w:type="auto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AGUA MINERAL SEM GAS EM EMBALAGEM COM 200ML, CAIXA COM 48 UNIDADES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Marca: 0001  água leve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7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Total: COMERCIAL DE TECIDOS KRUEGER LTDA         18.655,00</w:t>
            </w:r>
          </w:p>
        </w:tc>
      </w:tr>
    </w:tbl>
    <w:p w:rsidR="006D29C5" w:rsidRDefault="006D29C5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6D29C5" w:rsidRDefault="006D29C5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6D29C5" w:rsidRDefault="006D29C5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val="en-US" w:eastAsia="pt-BR" w:bidi="ar-SA"/>
              </w:rPr>
              <w:t>Total Geral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D29C5" w:rsidRP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  <w:t>(Os sub-itens não entram na soma dos totais)         18.655,00</w:t>
            </w:r>
          </w:p>
        </w:tc>
      </w:tr>
      <w:tr w:rsidR="006D29C5" w:rsidTr="000E3C59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6D29C5" w:rsidRDefault="006D29C5" w:rsidP="006D29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t-BR" w:bidi="ar-SA"/>
              </w:rPr>
            </w:pPr>
          </w:p>
        </w:tc>
      </w:tr>
    </w:tbl>
    <w:p w:rsidR="00B70CBA" w:rsidRPr="006D29C5" w:rsidRDefault="00B70CBA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B70CBA" w:rsidRDefault="006D29C5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BENEDITO NOVO</w:t>
      </w:r>
      <w:r w:rsidR="00B70CB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27/07/2015</w:t>
      </w:r>
      <w:r w:rsidR="00B70CB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  <w:t>.</w:t>
      </w:r>
    </w:p>
    <w:p w:rsidR="00B70CBA" w:rsidRDefault="00B70CBA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B70CBA" w:rsidRDefault="00B70CBA" w:rsidP="00B70C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pt-BR" w:bidi="ar-SA"/>
        </w:rPr>
      </w:pPr>
    </w:p>
    <w:p w:rsidR="00F2156D" w:rsidRDefault="00F2156D">
      <w:pPr>
        <w:jc w:val="center"/>
        <w:rPr>
          <w:rFonts w:ascii="Times New Roman" w:hAnsi="Times New Roman" w:cs="Times New Roman"/>
          <w:sz w:val="22"/>
          <w:lang w:val="en-US"/>
        </w:rPr>
      </w:pPr>
    </w:p>
    <w:p w:rsidR="00F2156D" w:rsidRDefault="00F2156D">
      <w:pPr>
        <w:jc w:val="both"/>
        <w:rPr>
          <w:rFonts w:ascii="Times New Roman" w:hAnsi="Times New Roman" w:cs="Times New Roman"/>
          <w:sz w:val="22"/>
          <w:lang w:val="en-US"/>
        </w:rPr>
      </w:pPr>
    </w:p>
    <w:p w:rsidR="00F2156D" w:rsidRDefault="00F2156D">
      <w:pPr>
        <w:jc w:val="both"/>
        <w:rPr>
          <w:rFonts w:ascii="Times New Roman" w:hAnsi="Times New Roman" w:cs="Times New Roman"/>
          <w:sz w:val="22"/>
          <w:lang w:val="en-US"/>
        </w:rPr>
      </w:pPr>
    </w:p>
    <w:p w:rsidR="00F2156D" w:rsidRDefault="00F2156D">
      <w:pPr>
        <w:jc w:val="both"/>
        <w:rPr>
          <w:rFonts w:ascii="Times New Roman" w:hAnsi="Times New Roman" w:cs="Times New Roman"/>
          <w:sz w:val="22"/>
          <w:lang w:val="en-US"/>
        </w:rPr>
      </w:pPr>
    </w:p>
    <w:p w:rsidR="00F2156D" w:rsidRDefault="00F2156D">
      <w:pPr>
        <w:jc w:val="both"/>
        <w:rPr>
          <w:rFonts w:ascii="Times New Roman" w:hAnsi="Times New Roman" w:cs="Times New Roman"/>
          <w:sz w:val="22"/>
          <w:lang w:val="en-US"/>
        </w:rPr>
      </w:pPr>
    </w:p>
    <w:p w:rsidR="00F2156D" w:rsidRDefault="00F2156D">
      <w:pPr>
        <w:jc w:val="both"/>
        <w:rPr>
          <w:rFonts w:ascii="Arial Narrow" w:hAnsi="Arial Narrow" w:cs="Arial Narrow"/>
          <w:sz w:val="22"/>
          <w:lang w:val="en-US"/>
        </w:rPr>
      </w:pPr>
    </w:p>
    <w:p w:rsidR="00F2156D" w:rsidRDefault="00F2156D">
      <w:pPr>
        <w:jc w:val="both"/>
      </w:pPr>
    </w:p>
    <w:sectPr w:rsidR="00F2156D">
      <w:headerReference w:type="default" r:id="rId6"/>
      <w:pgSz w:w="11906" w:h="16838"/>
      <w:pgMar w:top="2873" w:right="1134" w:bottom="1134" w:left="1134" w:header="489" w:footer="720" w:gutter="0"/>
      <w:cols w:space="720"/>
      <w:docGrid w:linePitch="312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B9" w:rsidRDefault="00DE03B9">
      <w:r>
        <w:separator/>
      </w:r>
    </w:p>
  </w:endnote>
  <w:endnote w:type="continuationSeparator" w:id="1">
    <w:p w:rsidR="00DE03B9" w:rsidRDefault="00DE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B9" w:rsidRDefault="00DE03B9">
      <w:r>
        <w:separator/>
      </w:r>
    </w:p>
  </w:footnote>
  <w:footnote w:type="continuationSeparator" w:id="1">
    <w:p w:rsidR="00DE03B9" w:rsidRDefault="00DE0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6D" w:rsidRDefault="00F2156D">
    <w:pPr>
      <w:pStyle w:val="Cabealho"/>
    </w:pPr>
  </w:p>
  <w:tbl>
    <w:tblPr>
      <w:tblW w:w="0" w:type="auto"/>
      <w:tblInd w:w="152" w:type="dxa"/>
      <w:tblLayout w:type="fixed"/>
      <w:tblCellMar>
        <w:left w:w="70" w:type="dxa"/>
        <w:right w:w="70" w:type="dxa"/>
      </w:tblCellMar>
      <w:tblLook w:val="0000"/>
    </w:tblPr>
    <w:tblGrid>
      <w:gridCol w:w="2147"/>
      <w:gridCol w:w="6742"/>
    </w:tblGrid>
    <w:tr w:rsidR="00F2156D">
      <w:trPr>
        <w:trHeight w:val="1793"/>
      </w:trPr>
      <w:tc>
        <w:tcPr>
          <w:tcW w:w="2147" w:type="dxa"/>
          <w:shd w:val="clear" w:color="auto" w:fill="auto"/>
        </w:tcPr>
        <w:p w:rsidR="00F2156D" w:rsidRDefault="000E3C59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1028700" cy="10953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shd w:val="clear" w:color="auto" w:fill="auto"/>
        </w:tcPr>
        <w:p w:rsidR="00F2156D" w:rsidRDefault="00F2156D">
          <w:pPr>
            <w:snapToGrid w:val="0"/>
            <w:jc w:val="both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</w:p>
        <w:p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CNPJ: 83.102.780/0001-08</w:t>
          </w:r>
        </w:p>
        <w:p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5.070 – Centro - Benedito Novo - SC</w:t>
          </w:r>
        </w:p>
        <w:p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CEP: 89.124-000 – FONE/FAX (47) 3385-0487 </w:t>
          </w:r>
        </w:p>
        <w:p w:rsidR="00F2156D" w:rsidRDefault="00F2156D">
          <w:pPr>
            <w:jc w:val="both"/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F2156D" w:rsidRDefault="00F215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6781"/>
    <w:rsid w:val="000E3C59"/>
    <w:rsid w:val="00442A07"/>
    <w:rsid w:val="00556781"/>
    <w:rsid w:val="006D29C5"/>
    <w:rsid w:val="008243CA"/>
    <w:rsid w:val="00B26F97"/>
    <w:rsid w:val="00B70CBA"/>
    <w:rsid w:val="00DE03B9"/>
    <w:rsid w:val="00F2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6D29C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6D29C5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Meu Modelo</vt:lpstr>
    </vt:vector>
  </TitlesOfParts>
  <Company/>
  <LinksUpToDate>false</LinksUpToDate>
  <CharactersWithSpaces>1350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http://www.beneditonovo.sc.gov.br/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 Modelo</dc:title>
  <dc:subject/>
  <dc:creator>.</dc:creator>
  <cp:keywords/>
  <dc:description/>
  <cp:lastModifiedBy>pc</cp:lastModifiedBy>
  <cp:revision>2</cp:revision>
  <cp:lastPrinted>2015-03-11T12:56:00Z</cp:lastPrinted>
  <dcterms:created xsi:type="dcterms:W3CDTF">2015-07-27T14:00:00Z</dcterms:created>
  <dcterms:modified xsi:type="dcterms:W3CDTF">2015-07-27T14:00:00Z</dcterms:modified>
</cp:coreProperties>
</file>