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F0" w:rsidRDefault="003924F0" w:rsidP="003924F0">
      <w:pPr>
        <w:jc w:val="center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ANEXO VI</w:t>
      </w:r>
      <w:proofErr w:type="gramEnd"/>
    </w:p>
    <w:p w:rsidR="003A2527" w:rsidRDefault="003A2527" w:rsidP="003A252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MEMORIAL</w:t>
      </w:r>
      <w:r w:rsidR="009600FE">
        <w:rPr>
          <w:rFonts w:ascii="Arial" w:hAnsi="Arial" w:cs="Arial"/>
          <w:b/>
        </w:rPr>
        <w:t xml:space="preserve"> DESCRITIVO</w:t>
      </w:r>
    </w:p>
    <w:p w:rsidR="0098289E" w:rsidRDefault="0098289E" w:rsidP="003A2527">
      <w:pPr>
        <w:jc w:val="center"/>
        <w:rPr>
          <w:rFonts w:ascii="Arial" w:hAnsi="Arial" w:cs="Arial"/>
          <w:b/>
        </w:rPr>
      </w:pPr>
    </w:p>
    <w:p w:rsidR="0098289E" w:rsidRDefault="0098289E" w:rsidP="0098289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8289E" w:rsidRPr="0088399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b/>
          <w:sz w:val="22"/>
          <w:szCs w:val="22"/>
        </w:rPr>
        <w:t xml:space="preserve">Obra: </w:t>
      </w:r>
      <w:r w:rsidRPr="00883998">
        <w:rPr>
          <w:rFonts w:ascii="Arial" w:hAnsi="Arial" w:cs="Arial"/>
          <w:sz w:val="22"/>
          <w:szCs w:val="22"/>
        </w:rPr>
        <w:t xml:space="preserve">Ampliação C.E.I. </w:t>
      </w:r>
      <w:proofErr w:type="spellStart"/>
      <w:r w:rsidRPr="00883998">
        <w:rPr>
          <w:rFonts w:ascii="Arial" w:hAnsi="Arial" w:cs="Arial"/>
          <w:sz w:val="22"/>
          <w:szCs w:val="22"/>
        </w:rPr>
        <w:t>PROFª</w:t>
      </w:r>
      <w:proofErr w:type="spellEnd"/>
      <w:r w:rsidRPr="00883998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883998">
        <w:rPr>
          <w:rFonts w:ascii="Arial" w:hAnsi="Arial" w:cs="Arial"/>
          <w:sz w:val="22"/>
          <w:szCs w:val="22"/>
        </w:rPr>
        <w:t>MARINA ALVES MAUS</w:t>
      </w:r>
      <w:proofErr w:type="gramEnd"/>
    </w:p>
    <w:p w:rsidR="0098289E" w:rsidRPr="0088399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b/>
          <w:sz w:val="22"/>
          <w:szCs w:val="22"/>
        </w:rPr>
        <w:t>Município:</w:t>
      </w:r>
      <w:r w:rsidRPr="00883998">
        <w:rPr>
          <w:rFonts w:ascii="Arial" w:hAnsi="Arial" w:cs="Arial"/>
          <w:sz w:val="22"/>
          <w:szCs w:val="22"/>
        </w:rPr>
        <w:t xml:space="preserve"> Benedito Novo – SC</w:t>
      </w:r>
    </w:p>
    <w:p w:rsidR="0098289E" w:rsidRPr="0088399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b/>
          <w:sz w:val="22"/>
          <w:szCs w:val="22"/>
        </w:rPr>
        <w:t>Localidade</w:t>
      </w:r>
      <w:r w:rsidRPr="00883998">
        <w:rPr>
          <w:rFonts w:ascii="Arial" w:hAnsi="Arial" w:cs="Arial"/>
          <w:sz w:val="22"/>
          <w:szCs w:val="22"/>
        </w:rPr>
        <w:t xml:space="preserve">: Rua Cruz E Souza, S/N - </w:t>
      </w:r>
      <w:proofErr w:type="gramStart"/>
      <w:r w:rsidRPr="00883998">
        <w:rPr>
          <w:rFonts w:ascii="Arial" w:hAnsi="Arial" w:cs="Arial"/>
          <w:sz w:val="22"/>
          <w:szCs w:val="22"/>
        </w:rPr>
        <w:t>Centro</w:t>
      </w:r>
      <w:proofErr w:type="gramEnd"/>
    </w:p>
    <w:p w:rsidR="0098289E" w:rsidRPr="0088399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b/>
          <w:sz w:val="22"/>
          <w:szCs w:val="22"/>
        </w:rPr>
        <w:t xml:space="preserve">Área a construir: </w:t>
      </w:r>
      <w:r w:rsidRPr="006646FE">
        <w:rPr>
          <w:rFonts w:ascii="Arial" w:hAnsi="Arial" w:cs="Arial"/>
          <w:sz w:val="22"/>
          <w:szCs w:val="22"/>
        </w:rPr>
        <w:t xml:space="preserve">224,62 m² </w:t>
      </w:r>
    </w:p>
    <w:p w:rsidR="0098289E" w:rsidRPr="0088399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b/>
          <w:sz w:val="22"/>
          <w:szCs w:val="22"/>
        </w:rPr>
        <w:t>Data:</w:t>
      </w:r>
      <w:r w:rsidRPr="00883998">
        <w:rPr>
          <w:rFonts w:ascii="Arial" w:hAnsi="Arial" w:cs="Arial"/>
          <w:sz w:val="22"/>
          <w:szCs w:val="22"/>
        </w:rPr>
        <w:t xml:space="preserve"> Março/2012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E11800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11800">
        <w:rPr>
          <w:rFonts w:ascii="Arial" w:hAnsi="Arial" w:cs="Arial"/>
          <w:b/>
          <w:bCs/>
          <w:sz w:val="22"/>
          <w:szCs w:val="22"/>
          <w:u w:val="single"/>
        </w:rPr>
        <w:t>01 – Generalidades</w:t>
      </w:r>
    </w:p>
    <w:p w:rsidR="0098289E" w:rsidRPr="00E11800" w:rsidRDefault="0098289E" w:rsidP="0098289E">
      <w:pPr>
        <w:pStyle w:val="Corpodetexto2"/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E11800">
        <w:rPr>
          <w:rFonts w:ascii="Arial" w:hAnsi="Arial" w:cs="Arial"/>
          <w:sz w:val="22"/>
          <w:szCs w:val="22"/>
        </w:rPr>
        <w:t xml:space="preserve">O presente memorial descritivo tem por objetivo descrever sucintamente a obra, especificar os materiais e técnicas a serem </w:t>
      </w:r>
      <w:proofErr w:type="gramStart"/>
      <w:r w:rsidRPr="00E11800">
        <w:rPr>
          <w:rFonts w:ascii="Arial" w:hAnsi="Arial" w:cs="Arial"/>
          <w:sz w:val="22"/>
          <w:szCs w:val="22"/>
        </w:rPr>
        <w:t>empregadas na execução dos serviços e complementar</w:t>
      </w:r>
      <w:proofErr w:type="gramEnd"/>
      <w:r w:rsidRPr="00E11800">
        <w:rPr>
          <w:rFonts w:ascii="Arial" w:hAnsi="Arial" w:cs="Arial"/>
          <w:sz w:val="22"/>
          <w:szCs w:val="22"/>
        </w:rPr>
        <w:t xml:space="preserve"> as informações que não puderam ser colocadas em planta.</w:t>
      </w:r>
    </w:p>
    <w:p w:rsidR="0098289E" w:rsidRPr="00E11800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E11800">
        <w:rPr>
          <w:rFonts w:ascii="Arial" w:hAnsi="Arial" w:cs="Arial"/>
          <w:sz w:val="22"/>
          <w:szCs w:val="22"/>
        </w:rPr>
        <w:t>Todo e qualquer material a ser fornecido e empregado como os serviços executados nesta obra, deverão ser de primeira qualidade, obedecendo às normas, especificações e métodos da ABNT.</w:t>
      </w:r>
    </w:p>
    <w:p w:rsidR="0098289E" w:rsidRPr="00E11800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E11800">
        <w:rPr>
          <w:rFonts w:ascii="Arial" w:hAnsi="Arial" w:cs="Arial"/>
          <w:sz w:val="22"/>
          <w:szCs w:val="22"/>
        </w:rPr>
        <w:t>O projeto básico será fornecido pela Prefeitura Municipal de Benedito Novo.</w:t>
      </w:r>
    </w:p>
    <w:p w:rsidR="0098289E" w:rsidRPr="00E11800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E11800">
        <w:rPr>
          <w:rFonts w:ascii="Arial" w:hAnsi="Arial" w:cs="Arial"/>
          <w:color w:val="000000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sz w:val="22"/>
          <w:szCs w:val="22"/>
        </w:rPr>
        <w:t>e</w:t>
      </w:r>
      <w:r w:rsidRPr="00E11800">
        <w:rPr>
          <w:rFonts w:ascii="Arial" w:hAnsi="Arial" w:cs="Arial"/>
          <w:color w:val="000000"/>
          <w:sz w:val="22"/>
          <w:szCs w:val="22"/>
        </w:rPr>
        <w:t>mpresa vencedora</w:t>
      </w:r>
      <w:r>
        <w:rPr>
          <w:rFonts w:ascii="Arial" w:hAnsi="Arial" w:cs="Arial"/>
          <w:color w:val="000000"/>
          <w:sz w:val="22"/>
          <w:szCs w:val="22"/>
        </w:rPr>
        <w:t xml:space="preserve"> da Licitação </w:t>
      </w:r>
      <w:r w:rsidRPr="00E11800">
        <w:rPr>
          <w:rFonts w:ascii="Arial" w:hAnsi="Arial" w:cs="Arial"/>
          <w:color w:val="000000"/>
          <w:sz w:val="22"/>
          <w:szCs w:val="22"/>
        </w:rPr>
        <w:t>irá executar e apresentar o Projeto Estrutural.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02 – Serviços preliminares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Será executado um barraco para depósito de materiais e equipamentos.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O prédio será locado de forma que se adaptem perfeitamente as condições do terreno.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03 – Concreto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3064E5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  <w:u w:val="single"/>
        </w:rPr>
        <w:t>03.01 – Armado</w:t>
      </w:r>
    </w:p>
    <w:p w:rsidR="0098289E" w:rsidRPr="003064E5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 xml:space="preserve">As fundações serão executadas com </w:t>
      </w:r>
      <w:proofErr w:type="gramStart"/>
      <w:r w:rsidRPr="003064E5">
        <w:rPr>
          <w:rFonts w:ascii="Arial" w:hAnsi="Arial" w:cs="Arial"/>
          <w:sz w:val="22"/>
          <w:szCs w:val="22"/>
        </w:rPr>
        <w:t>sapatas</w:t>
      </w:r>
      <w:proofErr w:type="gramEnd"/>
      <w:r w:rsidRPr="003064E5">
        <w:rPr>
          <w:rFonts w:ascii="Arial" w:hAnsi="Arial" w:cs="Arial"/>
          <w:sz w:val="22"/>
          <w:szCs w:val="22"/>
        </w:rPr>
        <w:t xml:space="preserve"> distribuídas e dimensionadas de acordo com as cargas e a resistência do solo. Ligando as </w:t>
      </w:r>
      <w:proofErr w:type="gramStart"/>
      <w:r w:rsidRPr="003064E5">
        <w:rPr>
          <w:rFonts w:ascii="Arial" w:hAnsi="Arial" w:cs="Arial"/>
          <w:sz w:val="22"/>
          <w:szCs w:val="22"/>
        </w:rPr>
        <w:t>sapatas</w:t>
      </w:r>
      <w:proofErr w:type="gramEnd"/>
      <w:r w:rsidRPr="003064E5">
        <w:rPr>
          <w:rFonts w:ascii="Arial" w:hAnsi="Arial" w:cs="Arial"/>
          <w:sz w:val="22"/>
          <w:szCs w:val="22"/>
        </w:rPr>
        <w:t xml:space="preserve"> e servindo de apoio as paredes serão executadas vigas de baldrame.</w:t>
      </w:r>
    </w:p>
    <w:p w:rsidR="0098289E" w:rsidRPr="003064E5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 xml:space="preserve">A cada </w:t>
      </w:r>
      <w:proofErr w:type="gramStart"/>
      <w:r w:rsidRPr="003064E5">
        <w:rPr>
          <w:rFonts w:ascii="Arial" w:hAnsi="Arial" w:cs="Arial"/>
          <w:sz w:val="22"/>
          <w:szCs w:val="22"/>
        </w:rPr>
        <w:t>sapata</w:t>
      </w:r>
      <w:proofErr w:type="gramEnd"/>
      <w:r w:rsidRPr="003064E5">
        <w:rPr>
          <w:rFonts w:ascii="Arial" w:hAnsi="Arial" w:cs="Arial"/>
          <w:sz w:val="22"/>
          <w:szCs w:val="22"/>
        </w:rPr>
        <w:t xml:space="preserve"> corresponderá uma coluna embutida na parede ou isolada.</w:t>
      </w:r>
    </w:p>
    <w:p w:rsidR="0098289E" w:rsidRPr="003064E5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>No respaldo das paredes serão executadas vigas (cintas) para suportarem as descargas da laje e cobertura. Todas as peças de concreto armado serão calculadas e dimensionadas de acordo com os esforços a que forem submetidos.</w:t>
      </w:r>
    </w:p>
    <w:p w:rsidR="0098289E" w:rsidRPr="003064E5" w:rsidRDefault="0098289E" w:rsidP="0098289E">
      <w:pPr>
        <w:pStyle w:val="Recuodecorpodetexto"/>
        <w:spacing w:line="360" w:lineRule="auto"/>
        <w:ind w:left="0"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 xml:space="preserve">As fundações serão executadas de forma a suprir as necessidades apontadas no relatório de sondagem. Havendo necessidade de fundação profunda, esta deve ser preferencialmente executada </w:t>
      </w:r>
      <w:r w:rsidRPr="003064E5">
        <w:rPr>
          <w:rFonts w:ascii="Arial" w:hAnsi="Arial" w:cs="Arial"/>
          <w:sz w:val="22"/>
          <w:szCs w:val="22"/>
        </w:rPr>
        <w:lastRenderedPageBreak/>
        <w:t xml:space="preserve">com estacas pré-moldadas, porém será aceito outro método desde que devidamente justificado (viabilidade técnica e financeira), ficando a cargo da construtora a apresentação do projeto específico de fundações. </w:t>
      </w:r>
    </w:p>
    <w:p w:rsidR="0098289E" w:rsidRPr="003064E5" w:rsidRDefault="0098289E" w:rsidP="0098289E">
      <w:pPr>
        <w:pStyle w:val="Recuodecorpodetexto"/>
        <w:spacing w:line="360" w:lineRule="auto"/>
        <w:ind w:left="0"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>No caso de peças que não estão dentro dos padrões de pré-moldados, estas devem ser executadas “in loco”, sendo que todas as peças em concreto armado devem ser calculadas e dimensionadas para suportar as cargas e esforços a que forem submetidas.</w:t>
      </w:r>
    </w:p>
    <w:p w:rsidR="0098289E" w:rsidRPr="003064E5" w:rsidRDefault="0098289E" w:rsidP="0098289E">
      <w:pPr>
        <w:pStyle w:val="Recuodecorpodetexto"/>
        <w:spacing w:line="360" w:lineRule="auto"/>
        <w:ind w:left="0"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>Independente do tipo de fundação adotada, não poderá haver alteração no projeto arquitetônico, exceto com autorização do autor.</w:t>
      </w:r>
    </w:p>
    <w:p w:rsidR="0098289E" w:rsidRPr="003064E5" w:rsidRDefault="0098289E" w:rsidP="0098289E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98289E" w:rsidRPr="003064E5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3064E5">
        <w:rPr>
          <w:rFonts w:ascii="Arial" w:hAnsi="Arial" w:cs="Arial"/>
          <w:sz w:val="22"/>
          <w:szCs w:val="22"/>
          <w:u w:val="single"/>
        </w:rPr>
        <w:t>03.02 – Simples</w:t>
      </w:r>
    </w:p>
    <w:p w:rsidR="0098289E" w:rsidRPr="003064E5" w:rsidRDefault="0098289E" w:rsidP="0098289E">
      <w:pPr>
        <w:pStyle w:val="Corpodetexto"/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 xml:space="preserve">Em toda a área da obra, sobre aterro apiloado, será executado um </w:t>
      </w:r>
      <w:proofErr w:type="spellStart"/>
      <w:r w:rsidRPr="003064E5">
        <w:rPr>
          <w:rFonts w:ascii="Arial" w:hAnsi="Arial" w:cs="Arial"/>
          <w:sz w:val="22"/>
          <w:szCs w:val="22"/>
        </w:rPr>
        <w:t>contrapiso</w:t>
      </w:r>
      <w:proofErr w:type="spellEnd"/>
      <w:r w:rsidRPr="003064E5">
        <w:rPr>
          <w:rFonts w:ascii="Arial" w:hAnsi="Arial" w:cs="Arial"/>
          <w:sz w:val="22"/>
          <w:szCs w:val="22"/>
        </w:rPr>
        <w:t xml:space="preserve"> de concreto simples com </w:t>
      </w:r>
      <w:proofErr w:type="gramStart"/>
      <w:r w:rsidRPr="003064E5">
        <w:rPr>
          <w:rFonts w:ascii="Arial" w:hAnsi="Arial" w:cs="Arial"/>
          <w:sz w:val="22"/>
          <w:szCs w:val="22"/>
        </w:rPr>
        <w:t>8</w:t>
      </w:r>
      <w:proofErr w:type="gramEnd"/>
      <w:r w:rsidRPr="003064E5">
        <w:rPr>
          <w:rFonts w:ascii="Arial" w:hAnsi="Arial" w:cs="Arial"/>
          <w:sz w:val="22"/>
          <w:szCs w:val="22"/>
        </w:rPr>
        <w:t xml:space="preserve"> cm de espessura.</w:t>
      </w:r>
    </w:p>
    <w:p w:rsidR="0098289E" w:rsidRPr="003064E5" w:rsidRDefault="0098289E" w:rsidP="0098289E">
      <w:pPr>
        <w:pStyle w:val="Corpodetexto"/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3064E5">
        <w:rPr>
          <w:rFonts w:ascii="Arial" w:hAnsi="Arial" w:cs="Arial"/>
          <w:sz w:val="22"/>
          <w:szCs w:val="22"/>
        </w:rPr>
        <w:t>O mesmo procedimento será adotado na execução da circulação externa de acesso as salas de aula.</w:t>
      </w:r>
    </w:p>
    <w:p w:rsidR="0098289E" w:rsidRDefault="0098289E" w:rsidP="0098289E">
      <w:pPr>
        <w:pStyle w:val="Corpodetexto"/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</w:p>
    <w:p w:rsidR="0098289E" w:rsidRPr="00390E57" w:rsidRDefault="0098289E" w:rsidP="0098289E">
      <w:pPr>
        <w:pStyle w:val="Corpodetexto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04 – Impermeabilização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O </w:t>
      </w:r>
      <w:proofErr w:type="spellStart"/>
      <w:r w:rsidRPr="009F011A">
        <w:rPr>
          <w:rFonts w:ascii="Arial" w:hAnsi="Arial" w:cs="Arial"/>
          <w:sz w:val="22"/>
          <w:szCs w:val="22"/>
        </w:rPr>
        <w:t>contrapiso</w:t>
      </w:r>
      <w:proofErr w:type="spellEnd"/>
      <w:r w:rsidRPr="009F011A">
        <w:rPr>
          <w:rFonts w:ascii="Arial" w:hAnsi="Arial" w:cs="Arial"/>
          <w:sz w:val="22"/>
          <w:szCs w:val="22"/>
        </w:rPr>
        <w:t xml:space="preserve"> da obra e as vigas de baldrame serão impermeabilizados com uma camada de </w:t>
      </w:r>
      <w:smartTag w:uri="urn:schemas-microsoft-com:office:smarttags" w:element="metricconverter">
        <w:smartTagPr>
          <w:attr w:name="ProductID" w:val="1,5 cm"/>
        </w:smartTagPr>
        <w:r w:rsidRPr="009F011A">
          <w:rPr>
            <w:rFonts w:ascii="Arial" w:hAnsi="Arial" w:cs="Arial"/>
            <w:sz w:val="22"/>
            <w:szCs w:val="22"/>
          </w:rPr>
          <w:t>1,5 cm</w:t>
        </w:r>
      </w:smartTag>
      <w:r w:rsidRPr="009F011A">
        <w:rPr>
          <w:rFonts w:ascii="Arial" w:hAnsi="Arial" w:cs="Arial"/>
          <w:sz w:val="22"/>
          <w:szCs w:val="22"/>
        </w:rPr>
        <w:t xml:space="preserve"> de argamassa de cimento de areia traço 1:3, com aditivo impermeabilizante. 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05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Laje </w:t>
      </w:r>
    </w:p>
    <w:p w:rsidR="0098289E" w:rsidRPr="00883998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sz w:val="22"/>
          <w:szCs w:val="22"/>
        </w:rPr>
        <w:t xml:space="preserve">Será executada laje </w:t>
      </w:r>
      <w:proofErr w:type="spellStart"/>
      <w:proofErr w:type="gramStart"/>
      <w:r w:rsidRPr="00883998">
        <w:rPr>
          <w:rFonts w:ascii="Arial" w:hAnsi="Arial" w:cs="Arial"/>
          <w:sz w:val="22"/>
          <w:szCs w:val="22"/>
        </w:rPr>
        <w:t>pré</w:t>
      </w:r>
      <w:proofErr w:type="spellEnd"/>
      <w:r w:rsidRPr="00883998">
        <w:rPr>
          <w:rFonts w:ascii="Arial" w:hAnsi="Arial" w:cs="Arial"/>
          <w:sz w:val="22"/>
          <w:szCs w:val="22"/>
        </w:rPr>
        <w:t xml:space="preserve"> fabricada</w:t>
      </w:r>
      <w:proofErr w:type="gramEnd"/>
      <w:r w:rsidRPr="00883998">
        <w:rPr>
          <w:rFonts w:ascii="Arial" w:hAnsi="Arial" w:cs="Arial"/>
          <w:sz w:val="22"/>
          <w:szCs w:val="22"/>
        </w:rPr>
        <w:t xml:space="preserve"> tipo forro completa (com 4cm de capa) na Secretaria, na Sala de Aula, Refeitório e Sanitários.</w:t>
      </w:r>
    </w:p>
    <w:p w:rsidR="0098289E" w:rsidRPr="00883998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883998">
        <w:rPr>
          <w:rFonts w:ascii="Arial" w:hAnsi="Arial" w:cs="Arial"/>
          <w:sz w:val="22"/>
          <w:szCs w:val="22"/>
        </w:rPr>
        <w:t>A laje de forro será executada de acordo com as recomendações e responsabilidades do executor.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06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Armação e Cobertura</w:t>
      </w:r>
    </w:p>
    <w:p w:rsidR="0098289E" w:rsidRPr="009F011A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A cobertura </w:t>
      </w:r>
      <w:r>
        <w:rPr>
          <w:rFonts w:ascii="Arial" w:hAnsi="Arial" w:cs="Arial"/>
          <w:sz w:val="22"/>
          <w:szCs w:val="22"/>
        </w:rPr>
        <w:t xml:space="preserve">da parte nova (sala de aula, banheiros, secretaria e refeitório) </w:t>
      </w:r>
      <w:r w:rsidRPr="009F011A">
        <w:rPr>
          <w:rFonts w:ascii="Arial" w:hAnsi="Arial" w:cs="Arial"/>
          <w:sz w:val="22"/>
          <w:szCs w:val="22"/>
        </w:rPr>
        <w:t>será executada com telha</w:t>
      </w:r>
      <w:r>
        <w:rPr>
          <w:rFonts w:ascii="Arial" w:hAnsi="Arial" w:cs="Arial"/>
          <w:sz w:val="22"/>
          <w:szCs w:val="22"/>
        </w:rPr>
        <w:t>s</w:t>
      </w:r>
      <w:r w:rsidRPr="009F011A">
        <w:rPr>
          <w:rFonts w:ascii="Arial" w:hAnsi="Arial" w:cs="Arial"/>
          <w:sz w:val="22"/>
          <w:szCs w:val="22"/>
        </w:rPr>
        <w:t xml:space="preserve"> de fibrocimento</w:t>
      </w:r>
      <w:r>
        <w:rPr>
          <w:rFonts w:ascii="Arial" w:hAnsi="Arial" w:cs="Arial"/>
          <w:sz w:val="22"/>
          <w:szCs w:val="22"/>
        </w:rPr>
        <w:t xml:space="preserve"> e terá a mesma </w:t>
      </w:r>
      <w:r>
        <w:rPr>
          <w:rFonts w:ascii="Arial" w:hAnsi="Arial" w:cs="Arial"/>
          <w:bCs/>
          <w:sz w:val="22"/>
          <w:szCs w:val="22"/>
        </w:rPr>
        <w:t>inclinação da cobertura existente.</w:t>
      </w:r>
      <w:r w:rsidRPr="007903EB">
        <w:rPr>
          <w:rFonts w:ascii="Arial" w:hAnsi="Arial" w:cs="Arial"/>
          <w:sz w:val="22"/>
          <w:szCs w:val="22"/>
        </w:rPr>
        <w:t xml:space="preserve"> </w:t>
      </w:r>
      <w:r w:rsidRPr="009F011A">
        <w:rPr>
          <w:rFonts w:ascii="Arial" w:hAnsi="Arial" w:cs="Arial"/>
          <w:sz w:val="22"/>
          <w:szCs w:val="22"/>
        </w:rPr>
        <w:t xml:space="preserve">A armação será executada com madeira </w:t>
      </w:r>
      <w:proofErr w:type="spellStart"/>
      <w:r w:rsidRPr="009F011A">
        <w:rPr>
          <w:rFonts w:ascii="Arial" w:hAnsi="Arial" w:cs="Arial"/>
          <w:sz w:val="22"/>
          <w:szCs w:val="22"/>
        </w:rPr>
        <w:t>itaúba</w:t>
      </w:r>
      <w:proofErr w:type="spellEnd"/>
      <w:r w:rsidRPr="009F011A">
        <w:rPr>
          <w:rFonts w:ascii="Arial" w:hAnsi="Arial" w:cs="Arial"/>
          <w:sz w:val="22"/>
          <w:szCs w:val="22"/>
        </w:rPr>
        <w:t xml:space="preserve"> ou similar nas quantidades e bitolas necessárias para suportar cobrimento com telha de fibrocimento.</w:t>
      </w: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Já a cobertura do pátio, será de estrutura </w:t>
      </w:r>
      <w:r w:rsidRPr="00A10AF6">
        <w:rPr>
          <w:rFonts w:ascii="Arial" w:hAnsi="Arial" w:cs="Arial"/>
          <w:bCs/>
          <w:color w:val="000000"/>
          <w:sz w:val="22"/>
          <w:szCs w:val="22"/>
        </w:rPr>
        <w:t>metálica com telhas metálicas, com</w:t>
      </w:r>
      <w:r>
        <w:rPr>
          <w:rFonts w:ascii="Arial" w:hAnsi="Arial" w:cs="Arial"/>
          <w:bCs/>
          <w:sz w:val="22"/>
          <w:szCs w:val="22"/>
        </w:rPr>
        <w:t xml:space="preserve"> inclinação de 15%.</w:t>
      </w:r>
    </w:p>
    <w:p w:rsidR="0098289E" w:rsidRPr="009F011A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Não serão admitidas ondulações na estrutura.</w:t>
      </w:r>
    </w:p>
    <w:p w:rsidR="0098289E" w:rsidRPr="009F011A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lastRenderedPageBreak/>
        <w:t>As cumeeiras e os demais acessórios de fixação serão empregados de acordo com as recomendações técnicas do fornecedor.</w:t>
      </w: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As calhas e os rufos serão de alumínio e as descidas com tubos de PVC. </w:t>
      </w: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Pr="00883998" w:rsidRDefault="0098289E" w:rsidP="0098289E">
      <w:pPr>
        <w:pStyle w:val="Corpodetexto"/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883998">
        <w:rPr>
          <w:rFonts w:ascii="Arial" w:hAnsi="Arial" w:cs="Arial"/>
          <w:sz w:val="22"/>
          <w:szCs w:val="22"/>
          <w:u w:val="single"/>
        </w:rPr>
        <w:t>06.01 Forro</w:t>
      </w: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Será instalado forro de PVC em todos os novos beirais das coberturas de fibrocimento.</w:t>
      </w: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Default="0098289E" w:rsidP="0098289E">
      <w:pPr>
        <w:pStyle w:val="Corpodetexto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07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Alvenaria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Executada a camada impermeabilizante sobre as vigas de baldrame segue-se o assentamento dos tijolos.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 As paredes serão executadas com tijolos cerâmicos de seis furos, em pé, assentados com argamassa de cal e areia traço 1:3 e cimento no traço </w:t>
      </w:r>
      <w:proofErr w:type="gramStart"/>
      <w:r w:rsidRPr="009F011A">
        <w:rPr>
          <w:rFonts w:ascii="Arial" w:hAnsi="Arial" w:cs="Arial"/>
          <w:sz w:val="22"/>
          <w:szCs w:val="22"/>
        </w:rPr>
        <w:t>1:10</w:t>
      </w:r>
      <w:proofErr w:type="gramEnd"/>
      <w:r w:rsidRPr="009F011A">
        <w:rPr>
          <w:rFonts w:ascii="Arial" w:hAnsi="Arial" w:cs="Arial"/>
          <w:sz w:val="22"/>
          <w:szCs w:val="22"/>
        </w:rPr>
        <w:t xml:space="preserve"> de acordo com o projeto arquitetônico.</w:t>
      </w:r>
    </w:p>
    <w:p w:rsidR="0098289E" w:rsidRDefault="0098289E" w:rsidP="0098289E">
      <w:pPr>
        <w:pStyle w:val="Corpodetext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08 – Floreiras</w:t>
      </w:r>
    </w:p>
    <w:p w:rsidR="0098289E" w:rsidRPr="00883998" w:rsidRDefault="0098289E" w:rsidP="0098289E">
      <w:pPr>
        <w:spacing w:line="36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 w:rsidRPr="00883998">
        <w:rPr>
          <w:rFonts w:ascii="Arial" w:hAnsi="Arial" w:cs="Arial"/>
          <w:bCs/>
          <w:sz w:val="22"/>
          <w:szCs w:val="22"/>
        </w:rPr>
        <w:t xml:space="preserve">Conforme projeto, serão executadas duas </w:t>
      </w:r>
      <w:proofErr w:type="gramStart"/>
      <w:r w:rsidRPr="00883998">
        <w:rPr>
          <w:rFonts w:ascii="Arial" w:hAnsi="Arial" w:cs="Arial"/>
          <w:bCs/>
          <w:sz w:val="22"/>
          <w:szCs w:val="22"/>
        </w:rPr>
        <w:t>floreiras próximo ao pátio externo</w:t>
      </w:r>
      <w:proofErr w:type="gramEnd"/>
      <w:r w:rsidRPr="00883998">
        <w:rPr>
          <w:rFonts w:ascii="Arial" w:hAnsi="Arial" w:cs="Arial"/>
          <w:bCs/>
          <w:sz w:val="22"/>
          <w:szCs w:val="22"/>
        </w:rPr>
        <w:t xml:space="preserve">, conforme detalhe no projeto arquitetônico. </w:t>
      </w:r>
    </w:p>
    <w:p w:rsidR="0098289E" w:rsidRPr="00883998" w:rsidRDefault="0098289E" w:rsidP="0098289E">
      <w:pPr>
        <w:spacing w:line="36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883998">
        <w:rPr>
          <w:rFonts w:ascii="Arial" w:hAnsi="Arial" w:cs="Arial"/>
          <w:bCs/>
          <w:sz w:val="22"/>
          <w:szCs w:val="22"/>
        </w:rPr>
        <w:t>Serão</w:t>
      </w:r>
      <w:proofErr w:type="gramEnd"/>
      <w:r w:rsidRPr="00883998">
        <w:rPr>
          <w:rFonts w:ascii="Arial" w:hAnsi="Arial" w:cs="Arial"/>
          <w:bCs/>
          <w:sz w:val="22"/>
          <w:szCs w:val="22"/>
        </w:rPr>
        <w:t xml:space="preserve"> plantadas </w:t>
      </w:r>
      <w:r w:rsidRPr="00883998">
        <w:rPr>
          <w:rFonts w:ascii="Arial" w:hAnsi="Arial" w:cs="Arial"/>
          <w:sz w:val="22"/>
          <w:szCs w:val="22"/>
        </w:rPr>
        <w:t>Grama do tipo São Carlos, em placas de 40 x 40 cm.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0</w:t>
      </w:r>
      <w:r>
        <w:rPr>
          <w:rFonts w:ascii="Arial" w:hAnsi="Arial" w:cs="Arial"/>
          <w:b/>
          <w:bCs/>
          <w:sz w:val="22"/>
          <w:szCs w:val="22"/>
          <w:u w:val="single"/>
        </w:rPr>
        <w:t>9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Revestimentos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ab/>
      </w:r>
    </w:p>
    <w:p w:rsidR="0098289E" w:rsidRPr="006646FE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  <w:u w:val="single"/>
        </w:rPr>
        <w:t>09.01- Paredes</w:t>
      </w:r>
    </w:p>
    <w:p w:rsidR="0098289E" w:rsidRPr="006646FE" w:rsidRDefault="0098289E" w:rsidP="0098289E">
      <w:pPr>
        <w:pStyle w:val="Recuodecorpodetexto2"/>
        <w:spacing w:line="360" w:lineRule="auto"/>
        <w:ind w:left="0" w:firstLine="696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 xml:space="preserve">Todas as paredes internas, externas e a laje de forro serão previamente </w:t>
      </w:r>
      <w:proofErr w:type="spellStart"/>
      <w:r w:rsidRPr="006646FE">
        <w:rPr>
          <w:rFonts w:ascii="Arial" w:hAnsi="Arial" w:cs="Arial"/>
          <w:sz w:val="22"/>
          <w:szCs w:val="22"/>
        </w:rPr>
        <w:t>chapiscadas</w:t>
      </w:r>
      <w:proofErr w:type="spellEnd"/>
      <w:r w:rsidRPr="006646FE">
        <w:rPr>
          <w:rFonts w:ascii="Arial" w:hAnsi="Arial" w:cs="Arial"/>
          <w:sz w:val="22"/>
          <w:szCs w:val="22"/>
        </w:rPr>
        <w:t xml:space="preserve">. Em seguida serão emboçadas com argamassa de cal e areia traço 1:3 e cimento </w:t>
      </w:r>
      <w:proofErr w:type="gramStart"/>
      <w:r w:rsidRPr="006646FE">
        <w:rPr>
          <w:rFonts w:ascii="Arial" w:hAnsi="Arial" w:cs="Arial"/>
          <w:sz w:val="22"/>
          <w:szCs w:val="22"/>
        </w:rPr>
        <w:t>1:10</w:t>
      </w:r>
      <w:proofErr w:type="gramEnd"/>
      <w:r w:rsidRPr="006646FE">
        <w:rPr>
          <w:rFonts w:ascii="Arial" w:hAnsi="Arial" w:cs="Arial"/>
          <w:sz w:val="22"/>
          <w:szCs w:val="22"/>
        </w:rPr>
        <w:t xml:space="preserve">. </w:t>
      </w:r>
    </w:p>
    <w:p w:rsidR="0098289E" w:rsidRPr="006646FE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 xml:space="preserve">As paredes dos Sanitários serão revestidas com cerâmica até o teto, dessa forma não </w:t>
      </w:r>
      <w:proofErr w:type="gramStart"/>
      <w:r w:rsidRPr="006646FE">
        <w:rPr>
          <w:rFonts w:ascii="Arial" w:hAnsi="Arial" w:cs="Arial"/>
          <w:sz w:val="22"/>
          <w:szCs w:val="22"/>
        </w:rPr>
        <w:t>receberão</w:t>
      </w:r>
      <w:proofErr w:type="gramEnd"/>
      <w:r w:rsidRPr="006646FE">
        <w:rPr>
          <w:rFonts w:ascii="Arial" w:hAnsi="Arial" w:cs="Arial"/>
          <w:sz w:val="22"/>
          <w:szCs w:val="22"/>
        </w:rPr>
        <w:t xml:space="preserve"> reboco, somente o emboço. </w:t>
      </w:r>
    </w:p>
    <w:p w:rsidR="0098289E" w:rsidRPr="006646FE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>As demais paredes serão rebocadas, sendo que o traço do reboco será o mesmo do emboço, porém, com areia fina e peneirada.</w:t>
      </w:r>
    </w:p>
    <w:p w:rsidR="0098289E" w:rsidRPr="006646FE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 xml:space="preserve">A cerâmica empregada será branca, </w:t>
      </w:r>
      <w:proofErr w:type="gramStart"/>
      <w:r w:rsidRPr="006646FE">
        <w:rPr>
          <w:rFonts w:ascii="Arial" w:hAnsi="Arial" w:cs="Arial"/>
          <w:sz w:val="22"/>
          <w:szCs w:val="22"/>
        </w:rPr>
        <w:t>40cm</w:t>
      </w:r>
      <w:proofErr w:type="gramEnd"/>
      <w:r w:rsidRPr="006646FE">
        <w:rPr>
          <w:rFonts w:ascii="Arial" w:hAnsi="Arial" w:cs="Arial"/>
          <w:sz w:val="22"/>
          <w:szCs w:val="22"/>
        </w:rPr>
        <w:t xml:space="preserve"> x 40cm, marca Cecrisa ou similar, classificação extra.</w:t>
      </w:r>
    </w:p>
    <w:p w:rsidR="0098289E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  <w:u w:val="single"/>
        </w:rPr>
        <w:t>0</w:t>
      </w:r>
      <w:r>
        <w:rPr>
          <w:rFonts w:ascii="Arial" w:hAnsi="Arial" w:cs="Arial"/>
          <w:sz w:val="22"/>
          <w:szCs w:val="22"/>
          <w:u w:val="single"/>
        </w:rPr>
        <w:t>9</w:t>
      </w:r>
      <w:r w:rsidRPr="009F011A">
        <w:rPr>
          <w:rFonts w:ascii="Arial" w:hAnsi="Arial" w:cs="Arial"/>
          <w:sz w:val="22"/>
          <w:szCs w:val="22"/>
          <w:u w:val="single"/>
        </w:rPr>
        <w:t>.02 – Pisos</w:t>
      </w:r>
    </w:p>
    <w:p w:rsidR="0098289E" w:rsidRPr="009F011A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lastRenderedPageBreak/>
        <w:t>Todos os pisos internos serão revestidos com cerâmica 40x40, lisa, PEI-4, marca Cecrisa ou similar, tonalidade clara e classificação extra. A junta será executada conforme descrito no item anterior.</w:t>
      </w:r>
    </w:p>
    <w:p w:rsidR="0098289E" w:rsidRPr="009F011A" w:rsidRDefault="0098289E" w:rsidP="0098289E">
      <w:pPr>
        <w:spacing w:line="360" w:lineRule="auto"/>
        <w:ind w:firstLine="696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As calçadas</w:t>
      </w:r>
      <w:r>
        <w:rPr>
          <w:rFonts w:ascii="Arial" w:hAnsi="Arial" w:cs="Arial"/>
          <w:sz w:val="22"/>
          <w:szCs w:val="22"/>
        </w:rPr>
        <w:t xml:space="preserve"> e o pátio coberto serão revestidos com cerâmica </w:t>
      </w:r>
      <w:proofErr w:type="spellStart"/>
      <w:r>
        <w:rPr>
          <w:rFonts w:ascii="Arial" w:hAnsi="Arial" w:cs="Arial"/>
          <w:sz w:val="22"/>
          <w:szCs w:val="22"/>
        </w:rPr>
        <w:t>anti-derrapante</w:t>
      </w:r>
      <w:proofErr w:type="spellEnd"/>
      <w:r w:rsidRPr="009F011A">
        <w:rPr>
          <w:rFonts w:ascii="Arial" w:hAnsi="Arial" w:cs="Arial"/>
          <w:sz w:val="22"/>
          <w:szCs w:val="22"/>
        </w:rPr>
        <w:t xml:space="preserve">. </w:t>
      </w:r>
      <w:r w:rsidRPr="0090493C">
        <w:rPr>
          <w:rFonts w:ascii="Arial" w:hAnsi="Arial" w:cs="Arial"/>
          <w:sz w:val="22"/>
          <w:szCs w:val="22"/>
        </w:rPr>
        <w:t>Os acessos e circulações não terão degraus.</w:t>
      </w:r>
    </w:p>
    <w:p w:rsidR="0098289E" w:rsidRPr="009F011A" w:rsidRDefault="0098289E" w:rsidP="0098289E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ab/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10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Esquadrias </w:t>
      </w:r>
    </w:p>
    <w:p w:rsidR="0098289E" w:rsidRPr="009F011A" w:rsidRDefault="0098289E" w:rsidP="0098289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Serão todas colocadas de acordo com o projeto e a tabela de esquadrias.</w:t>
      </w:r>
    </w:p>
    <w:p w:rsidR="0098289E" w:rsidRPr="009F011A" w:rsidRDefault="0098289E" w:rsidP="0098289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  <w:u w:val="single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10</w:t>
      </w:r>
      <w:r w:rsidRPr="009F011A">
        <w:rPr>
          <w:rFonts w:ascii="Arial" w:hAnsi="Arial" w:cs="Arial"/>
          <w:sz w:val="22"/>
          <w:szCs w:val="22"/>
          <w:u w:val="single"/>
        </w:rPr>
        <w:t xml:space="preserve">.01 – Portas </w:t>
      </w:r>
    </w:p>
    <w:p w:rsidR="0098289E" w:rsidRDefault="0098289E" w:rsidP="0098289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>As portas, na área</w:t>
      </w:r>
      <w:r>
        <w:rPr>
          <w:rFonts w:ascii="Arial" w:hAnsi="Arial" w:cs="Arial"/>
          <w:sz w:val="22"/>
          <w:szCs w:val="22"/>
        </w:rPr>
        <w:t xml:space="preserve"> a ser ampliada, serão de madeira maciça, de abrir, uma folha, no mesmo padrão das existentes.</w:t>
      </w:r>
    </w:p>
    <w:p w:rsidR="0098289E" w:rsidRPr="00B82534" w:rsidRDefault="0098289E" w:rsidP="0098289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B82534">
        <w:rPr>
          <w:rFonts w:ascii="Arial" w:hAnsi="Arial" w:cs="Arial"/>
          <w:sz w:val="22"/>
          <w:szCs w:val="22"/>
        </w:rPr>
        <w:t xml:space="preserve">As dobradiças, três por porta, serão de inox. As fechaduras, cromadas e com tambor, serão da marca </w:t>
      </w:r>
      <w:proofErr w:type="spellStart"/>
      <w:r w:rsidRPr="00B82534">
        <w:rPr>
          <w:rFonts w:ascii="Arial" w:hAnsi="Arial" w:cs="Arial"/>
          <w:sz w:val="22"/>
          <w:szCs w:val="22"/>
        </w:rPr>
        <w:t>Pado</w:t>
      </w:r>
      <w:proofErr w:type="spellEnd"/>
      <w:r w:rsidRPr="00B82534">
        <w:rPr>
          <w:rFonts w:ascii="Arial" w:hAnsi="Arial" w:cs="Arial"/>
          <w:sz w:val="22"/>
          <w:szCs w:val="22"/>
        </w:rPr>
        <w:t xml:space="preserve"> ou similar.</w:t>
      </w:r>
    </w:p>
    <w:p w:rsidR="0098289E" w:rsidRDefault="0098289E" w:rsidP="0098289E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98289E" w:rsidRPr="00390E57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1</w:t>
      </w:r>
      <w:r w:rsidRPr="009F011A">
        <w:rPr>
          <w:rFonts w:ascii="Arial" w:hAnsi="Arial" w:cs="Arial"/>
          <w:sz w:val="22"/>
          <w:szCs w:val="22"/>
          <w:u w:val="single"/>
        </w:rPr>
        <w:t>0.02 – Janelas</w:t>
      </w:r>
    </w:p>
    <w:p w:rsidR="0098289E" w:rsidRPr="00CD11C4" w:rsidRDefault="0098289E" w:rsidP="0098289E">
      <w:pPr>
        <w:spacing w:line="360" w:lineRule="auto"/>
        <w:ind w:firstLine="699"/>
        <w:jc w:val="both"/>
        <w:rPr>
          <w:rFonts w:ascii="Arial" w:hAnsi="Arial" w:cs="Arial"/>
          <w:sz w:val="22"/>
          <w:szCs w:val="22"/>
        </w:rPr>
      </w:pPr>
      <w:r w:rsidRPr="006646FE">
        <w:rPr>
          <w:rFonts w:ascii="Arial" w:hAnsi="Arial" w:cs="Arial"/>
          <w:sz w:val="22"/>
          <w:szCs w:val="22"/>
        </w:rPr>
        <w:t xml:space="preserve">Serão sete janelas de correr, de quatro folhas de alumínio com bandeira basculante, sendo quatro na sala de aula e três no refeitório. </w:t>
      </w:r>
      <w:proofErr w:type="gramStart"/>
      <w:r>
        <w:rPr>
          <w:rFonts w:ascii="Arial" w:hAnsi="Arial" w:cs="Arial"/>
          <w:sz w:val="22"/>
          <w:szCs w:val="22"/>
        </w:rPr>
        <w:t>Serão</w:t>
      </w:r>
      <w:proofErr w:type="gramEnd"/>
      <w:r w:rsidRPr="006646FE">
        <w:rPr>
          <w:rFonts w:ascii="Arial" w:hAnsi="Arial" w:cs="Arial"/>
          <w:sz w:val="22"/>
          <w:szCs w:val="22"/>
        </w:rPr>
        <w:t xml:space="preserve"> instalada</w:t>
      </w:r>
      <w:r>
        <w:rPr>
          <w:rFonts w:ascii="Arial" w:hAnsi="Arial" w:cs="Arial"/>
          <w:sz w:val="22"/>
          <w:szCs w:val="22"/>
        </w:rPr>
        <w:t>s</w:t>
      </w:r>
      <w:r w:rsidRPr="006646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duas</w:t>
      </w:r>
      <w:r w:rsidRPr="006646FE">
        <w:rPr>
          <w:rFonts w:ascii="Arial" w:hAnsi="Arial" w:cs="Arial"/>
          <w:sz w:val="22"/>
          <w:szCs w:val="22"/>
        </w:rPr>
        <w:t xml:space="preserve"> janela de correr, de duas folhas de alumínio com bandeira basculante na secretaria; já nos banheiros as janelas serão basculantes de alumínio.</w:t>
      </w:r>
    </w:p>
    <w:p w:rsidR="0098289E" w:rsidRDefault="0098289E" w:rsidP="0098289E">
      <w:pPr>
        <w:pStyle w:val="Recuodecorpodetexto3"/>
        <w:spacing w:line="360" w:lineRule="auto"/>
        <w:ind w:firstLine="699"/>
        <w:rPr>
          <w:sz w:val="22"/>
          <w:szCs w:val="22"/>
        </w:rPr>
      </w:pPr>
      <w:r w:rsidRPr="00CD11C4">
        <w:rPr>
          <w:sz w:val="22"/>
          <w:szCs w:val="22"/>
        </w:rPr>
        <w:t xml:space="preserve">Os vidros das janelas serão do tipo incolor, com espessura mínima de </w:t>
      </w:r>
      <w:proofErr w:type="gramStart"/>
      <w:smartTag w:uri="urn:schemas-microsoft-com:office:smarttags" w:element="metricconverter">
        <w:smartTagPr>
          <w:attr w:name="ProductID" w:val="4 mm"/>
        </w:smartTagPr>
        <w:r w:rsidRPr="00CD11C4">
          <w:rPr>
            <w:sz w:val="22"/>
            <w:szCs w:val="22"/>
          </w:rPr>
          <w:t>4</w:t>
        </w:r>
        <w:proofErr w:type="gramEnd"/>
        <w:r w:rsidRPr="00CD11C4">
          <w:rPr>
            <w:sz w:val="22"/>
            <w:szCs w:val="22"/>
          </w:rPr>
          <w:t xml:space="preserve"> </w:t>
        </w:r>
        <w:proofErr w:type="spellStart"/>
        <w:r w:rsidRPr="00CD11C4">
          <w:rPr>
            <w:sz w:val="22"/>
            <w:szCs w:val="22"/>
          </w:rPr>
          <w:t>mm</w:t>
        </w:r>
      </w:smartTag>
      <w:r w:rsidRPr="00CD11C4">
        <w:rPr>
          <w:sz w:val="22"/>
          <w:szCs w:val="22"/>
        </w:rPr>
        <w:t>.</w:t>
      </w:r>
      <w:proofErr w:type="spellEnd"/>
      <w:r w:rsidRPr="00CD11C4">
        <w:rPr>
          <w:sz w:val="22"/>
          <w:szCs w:val="22"/>
        </w:rPr>
        <w:t xml:space="preserve"> </w:t>
      </w:r>
    </w:p>
    <w:p w:rsidR="0098289E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proofErr w:type="gramStart"/>
      <w:r w:rsidRPr="00D141A8">
        <w:rPr>
          <w:rFonts w:ascii="Arial" w:hAnsi="Arial" w:cs="Arial"/>
          <w:b/>
          <w:bCs/>
          <w:sz w:val="22"/>
          <w:szCs w:val="22"/>
          <w:u w:val="single"/>
        </w:rPr>
        <w:t>11 – Instalação</w:t>
      </w:r>
      <w:proofErr w:type="gramEnd"/>
      <w:r w:rsidRPr="00D141A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proofErr w:type="spellStart"/>
      <w:r w:rsidRPr="00D141A8">
        <w:rPr>
          <w:rFonts w:ascii="Arial" w:hAnsi="Arial" w:cs="Arial"/>
          <w:b/>
          <w:bCs/>
          <w:sz w:val="22"/>
          <w:szCs w:val="22"/>
          <w:u w:val="single"/>
        </w:rPr>
        <w:t>Hidrossanitária</w:t>
      </w:r>
      <w:proofErr w:type="spellEnd"/>
    </w:p>
    <w:p w:rsidR="0098289E" w:rsidRDefault="0098289E" w:rsidP="0098289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141A8">
        <w:rPr>
          <w:rFonts w:ascii="Arial" w:hAnsi="Arial" w:cs="Arial"/>
          <w:sz w:val="22"/>
          <w:szCs w:val="22"/>
        </w:rPr>
        <w:t>Nos sanitários serão instalados vasos sanitários com caixa acoplada, marca I</w:t>
      </w:r>
      <w:r>
        <w:rPr>
          <w:rFonts w:ascii="Arial" w:hAnsi="Arial" w:cs="Arial"/>
          <w:sz w:val="22"/>
          <w:szCs w:val="22"/>
        </w:rPr>
        <w:t>ncepa ou similar de cor branca.</w:t>
      </w:r>
    </w:p>
    <w:p w:rsidR="0098289E" w:rsidRPr="00D141A8" w:rsidRDefault="0098289E" w:rsidP="0098289E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Será instalado um </w:t>
      </w:r>
      <w:proofErr w:type="spellStart"/>
      <w:r>
        <w:rPr>
          <w:rFonts w:ascii="Arial" w:hAnsi="Arial" w:cs="Arial"/>
          <w:sz w:val="22"/>
          <w:szCs w:val="22"/>
        </w:rPr>
        <w:t>escovário</w:t>
      </w:r>
      <w:proofErr w:type="spellEnd"/>
      <w:r>
        <w:rPr>
          <w:rFonts w:ascii="Arial" w:hAnsi="Arial" w:cs="Arial"/>
          <w:sz w:val="22"/>
          <w:szCs w:val="22"/>
        </w:rPr>
        <w:t xml:space="preserve"> de alumínio, com três </w:t>
      </w:r>
      <w:r w:rsidRPr="00D141A8">
        <w:rPr>
          <w:rFonts w:ascii="Arial" w:hAnsi="Arial" w:cs="Arial"/>
          <w:sz w:val="22"/>
          <w:szCs w:val="22"/>
        </w:rPr>
        <w:t xml:space="preserve">torneiras metálicas </w:t>
      </w:r>
      <w:proofErr w:type="gramStart"/>
      <w:r w:rsidRPr="00D141A8">
        <w:rPr>
          <w:rFonts w:ascii="Arial" w:hAnsi="Arial" w:cs="Arial"/>
          <w:sz w:val="22"/>
          <w:szCs w:val="22"/>
        </w:rPr>
        <w:t>cromadas marca</w:t>
      </w:r>
      <w:proofErr w:type="gramEnd"/>
      <w:r w:rsidRPr="00D141A8">
        <w:rPr>
          <w:rFonts w:ascii="Arial" w:hAnsi="Arial" w:cs="Arial"/>
          <w:sz w:val="22"/>
          <w:szCs w:val="22"/>
        </w:rPr>
        <w:t xml:space="preserve"> Docol ou similar</w:t>
      </w:r>
      <w:r>
        <w:rPr>
          <w:rFonts w:ascii="Arial" w:hAnsi="Arial" w:cs="Arial"/>
          <w:sz w:val="22"/>
          <w:szCs w:val="22"/>
        </w:rPr>
        <w:t>.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141A8">
        <w:rPr>
          <w:rFonts w:ascii="Arial" w:hAnsi="Arial" w:cs="Arial"/>
          <w:sz w:val="22"/>
          <w:szCs w:val="22"/>
        </w:rPr>
        <w:t xml:space="preserve">O sistema hidráulico deverá dispor de registros internos que permitam eventuais consertos e reparos. </w:t>
      </w:r>
    </w:p>
    <w:p w:rsidR="0098289E" w:rsidRPr="00D141A8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Estes novos pontos de água </w:t>
      </w:r>
      <w:r w:rsidRPr="00D141A8">
        <w:rPr>
          <w:rFonts w:ascii="Arial" w:hAnsi="Arial" w:cs="Arial"/>
          <w:sz w:val="22"/>
          <w:szCs w:val="22"/>
        </w:rPr>
        <w:t>serão abastecidos pela caixa d’ água existente.</w:t>
      </w:r>
    </w:p>
    <w:p w:rsidR="0098289E" w:rsidRDefault="0098289E" w:rsidP="0098289E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Será instalada uma caixa de inspeção que ligará os banheiros a fossa séptica.</w:t>
      </w:r>
    </w:p>
    <w:p w:rsidR="0098289E" w:rsidRPr="00D62E77" w:rsidRDefault="0098289E" w:rsidP="0098289E">
      <w:pPr>
        <w:spacing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792CA6">
        <w:rPr>
          <w:rFonts w:ascii="Arial" w:hAnsi="Arial" w:cs="Arial"/>
          <w:color w:val="000000"/>
          <w:sz w:val="22"/>
          <w:szCs w:val="22"/>
        </w:rPr>
        <w:t xml:space="preserve">A edificação será abastecida pela rede pública do CASAN; e as águas servidas, serão enviadas para a fossa séptica e filtro </w:t>
      </w:r>
      <w:r>
        <w:rPr>
          <w:rFonts w:ascii="Arial" w:hAnsi="Arial" w:cs="Arial"/>
          <w:color w:val="000000"/>
          <w:sz w:val="22"/>
          <w:szCs w:val="22"/>
        </w:rPr>
        <w:t xml:space="preserve">já </w:t>
      </w:r>
      <w:r w:rsidRPr="00792CA6">
        <w:rPr>
          <w:rFonts w:ascii="Arial" w:hAnsi="Arial" w:cs="Arial"/>
          <w:color w:val="000000"/>
          <w:sz w:val="22"/>
          <w:szCs w:val="22"/>
        </w:rPr>
        <w:t>existente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792CA6">
        <w:rPr>
          <w:rFonts w:ascii="Arial" w:hAnsi="Arial" w:cs="Arial"/>
          <w:color w:val="000000"/>
          <w:sz w:val="22"/>
          <w:szCs w:val="22"/>
        </w:rPr>
        <w:t>.</w:t>
      </w:r>
    </w:p>
    <w:p w:rsidR="0098289E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proofErr w:type="gramStart"/>
      <w:r w:rsidRPr="009F011A">
        <w:rPr>
          <w:rFonts w:ascii="Arial" w:hAnsi="Arial" w:cs="Arial"/>
          <w:b/>
          <w:bCs/>
          <w:sz w:val="22"/>
          <w:szCs w:val="22"/>
          <w:u w:val="single"/>
        </w:rPr>
        <w:t>1</w:t>
      </w:r>
      <w:r>
        <w:rPr>
          <w:rFonts w:ascii="Arial" w:hAnsi="Arial" w:cs="Arial"/>
          <w:b/>
          <w:bCs/>
          <w:sz w:val="22"/>
          <w:szCs w:val="22"/>
          <w:u w:val="single"/>
        </w:rPr>
        <w:t>2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Instalação</w:t>
      </w:r>
      <w:proofErr w:type="gramEnd"/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Elétrica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Deverá ser analisado se a instalação elétrica da área a ser ampliada poderá ser utilizada no quadro de cargas/distribuição existente.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A instalação elétrica será executada de acordo com o projeto</w:t>
      </w:r>
      <w:r>
        <w:rPr>
          <w:rFonts w:ascii="Arial" w:hAnsi="Arial" w:cs="Arial"/>
          <w:sz w:val="22"/>
          <w:szCs w:val="22"/>
        </w:rPr>
        <w:t xml:space="preserve"> elétrico</w:t>
      </w:r>
      <w:r w:rsidRPr="009F011A">
        <w:rPr>
          <w:rFonts w:ascii="Arial" w:hAnsi="Arial" w:cs="Arial"/>
          <w:sz w:val="22"/>
          <w:szCs w:val="22"/>
        </w:rPr>
        <w:t xml:space="preserve">. Os condutores serão embutidos nas paredes, lajes e peças em concreto armado com </w:t>
      </w:r>
      <w:proofErr w:type="spellStart"/>
      <w:r w:rsidRPr="009F011A">
        <w:rPr>
          <w:rFonts w:ascii="Arial" w:hAnsi="Arial" w:cs="Arial"/>
          <w:sz w:val="22"/>
          <w:szCs w:val="22"/>
        </w:rPr>
        <w:t>eletrodutos</w:t>
      </w:r>
      <w:proofErr w:type="spellEnd"/>
      <w:r w:rsidRPr="009F011A">
        <w:rPr>
          <w:rFonts w:ascii="Arial" w:hAnsi="Arial" w:cs="Arial"/>
          <w:sz w:val="22"/>
          <w:szCs w:val="22"/>
        </w:rPr>
        <w:t xml:space="preserve"> flexíveis e nas bitolas necessárias.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ab/>
        <w:t>Na elaboração do projeto executivo serão seguidas rigorosamente as normas da CELESC.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A edificação será abastecida pela rede pública de energia elétrica, </w:t>
      </w:r>
      <w:r w:rsidRPr="00FB4B03">
        <w:rPr>
          <w:rFonts w:ascii="Arial" w:hAnsi="Arial" w:cs="Arial"/>
          <w:color w:val="000000"/>
          <w:sz w:val="22"/>
          <w:szCs w:val="22"/>
        </w:rPr>
        <w:t>CELESC, sendo</w:t>
      </w:r>
      <w:r w:rsidRPr="009F011A">
        <w:rPr>
          <w:rFonts w:ascii="Arial" w:hAnsi="Arial" w:cs="Arial"/>
          <w:sz w:val="22"/>
          <w:szCs w:val="22"/>
        </w:rPr>
        <w:t xml:space="preserve"> todas as ligações de acordo com a NB 01.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Pr="00D141A8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proofErr w:type="gramStart"/>
      <w:r w:rsidRPr="00D141A8">
        <w:rPr>
          <w:rFonts w:ascii="Arial" w:hAnsi="Arial" w:cs="Arial"/>
          <w:sz w:val="22"/>
          <w:szCs w:val="22"/>
          <w:u w:val="single"/>
        </w:rPr>
        <w:t>12.01 – Ar</w:t>
      </w:r>
      <w:proofErr w:type="gramEnd"/>
      <w:r w:rsidRPr="00D141A8">
        <w:rPr>
          <w:rFonts w:ascii="Arial" w:hAnsi="Arial" w:cs="Arial"/>
          <w:sz w:val="22"/>
          <w:szCs w:val="22"/>
          <w:u w:val="single"/>
        </w:rPr>
        <w:t xml:space="preserve"> Condicionado</w:t>
      </w:r>
    </w:p>
    <w:p w:rsidR="0098289E" w:rsidRPr="00D141A8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141A8">
        <w:rPr>
          <w:rFonts w:ascii="Arial" w:hAnsi="Arial" w:cs="Arial"/>
          <w:sz w:val="22"/>
          <w:szCs w:val="22"/>
        </w:rPr>
        <w:t>Deverá ser prevista a instalação de pontos para ar condicionado do tipo Split na c</w:t>
      </w:r>
      <w:r>
        <w:rPr>
          <w:rFonts w:ascii="Arial" w:hAnsi="Arial" w:cs="Arial"/>
          <w:sz w:val="22"/>
          <w:szCs w:val="22"/>
        </w:rPr>
        <w:t xml:space="preserve">ozinha, refeitório </w:t>
      </w:r>
      <w:r w:rsidRPr="00D141A8">
        <w:rPr>
          <w:rFonts w:ascii="Arial" w:hAnsi="Arial" w:cs="Arial"/>
          <w:sz w:val="22"/>
          <w:szCs w:val="22"/>
        </w:rPr>
        <w:t>e na Sala de Aula.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F011A">
        <w:rPr>
          <w:rFonts w:ascii="Arial" w:hAnsi="Arial" w:cs="Arial"/>
          <w:b/>
          <w:sz w:val="22"/>
          <w:szCs w:val="22"/>
          <w:u w:val="single"/>
        </w:rPr>
        <w:t>1</w:t>
      </w:r>
      <w:r>
        <w:rPr>
          <w:rFonts w:ascii="Arial" w:hAnsi="Arial" w:cs="Arial"/>
          <w:b/>
          <w:sz w:val="22"/>
          <w:szCs w:val="22"/>
          <w:u w:val="single"/>
        </w:rPr>
        <w:t>3</w:t>
      </w:r>
      <w:r w:rsidRPr="009F011A">
        <w:rPr>
          <w:rFonts w:ascii="Arial" w:hAnsi="Arial" w:cs="Arial"/>
          <w:b/>
          <w:sz w:val="22"/>
          <w:szCs w:val="22"/>
          <w:u w:val="single"/>
        </w:rPr>
        <w:t xml:space="preserve"> - Condições de Segurança contra Incêndio</w:t>
      </w:r>
    </w:p>
    <w:p w:rsidR="0098289E" w:rsidRPr="00EE7A21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bCs/>
          <w:sz w:val="22"/>
          <w:szCs w:val="22"/>
        </w:rPr>
        <w:t>O sistema de prevenção</w:t>
      </w:r>
      <w:r w:rsidRPr="009F011A">
        <w:rPr>
          <w:rFonts w:ascii="Arial" w:hAnsi="Arial" w:cs="Arial"/>
          <w:sz w:val="22"/>
          <w:szCs w:val="22"/>
        </w:rPr>
        <w:t xml:space="preserve"> contra incêndio deverá estar disposto em projeto próprio, elaborado por profissional ou empresa habilitada. O projeto deve conter todos os itens preventivos necessários para o tipo de prédio e uso ao qual se destina, além de atender </w:t>
      </w:r>
      <w:r w:rsidRPr="00EE7A21">
        <w:rPr>
          <w:rFonts w:ascii="Arial" w:hAnsi="Arial" w:cs="Arial"/>
          <w:sz w:val="22"/>
          <w:szCs w:val="22"/>
        </w:rPr>
        <w:t xml:space="preserve">rigorosamente as normas técnicas vigentes.  </w:t>
      </w:r>
    </w:p>
    <w:p w:rsidR="0098289E" w:rsidRPr="00EE7A21" w:rsidRDefault="0098289E" w:rsidP="009828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E7A21">
        <w:rPr>
          <w:rFonts w:ascii="Arial" w:hAnsi="Arial" w:cs="Arial"/>
          <w:bCs/>
          <w:sz w:val="22"/>
          <w:szCs w:val="22"/>
        </w:rPr>
        <w:t>Deverão ser instalados extintores de incêndio, distribuídos no interior do prédio, em local sinalizado e de fácil acesso, indicados e especificados por empresa especializada.</w:t>
      </w:r>
    </w:p>
    <w:p w:rsidR="0098289E" w:rsidRPr="00EE7A21" w:rsidRDefault="0098289E" w:rsidP="0098289E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EE7A21">
        <w:rPr>
          <w:rFonts w:ascii="Arial" w:hAnsi="Arial" w:cs="Arial"/>
          <w:bCs/>
          <w:sz w:val="22"/>
          <w:szCs w:val="22"/>
        </w:rPr>
        <w:t xml:space="preserve">Placas Luminosas com indicação de “Saída” serão </w:t>
      </w:r>
      <w:r>
        <w:rPr>
          <w:rFonts w:ascii="Arial" w:hAnsi="Arial" w:cs="Arial"/>
          <w:bCs/>
          <w:sz w:val="22"/>
          <w:szCs w:val="22"/>
        </w:rPr>
        <w:t>instaladas no interior de cada sala</w:t>
      </w:r>
      <w:r w:rsidRPr="00EE7A21">
        <w:rPr>
          <w:rFonts w:ascii="Arial" w:hAnsi="Arial" w:cs="Arial"/>
          <w:bCs/>
          <w:sz w:val="22"/>
          <w:szCs w:val="22"/>
        </w:rPr>
        <w:t xml:space="preserve"> da edificação.</w:t>
      </w:r>
    </w:p>
    <w:p w:rsidR="0098289E" w:rsidRDefault="0098289E" w:rsidP="0098289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1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4 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>– Pintura</w:t>
      </w:r>
    </w:p>
    <w:p w:rsidR="0098289E" w:rsidRPr="009F011A" w:rsidRDefault="0098289E" w:rsidP="0098289E">
      <w:pPr>
        <w:pStyle w:val="Corpodetexto2"/>
        <w:spacing w:line="360" w:lineRule="auto"/>
        <w:ind w:firstLine="708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Todas as paredes serão pintad</w:t>
      </w:r>
      <w:r>
        <w:rPr>
          <w:rFonts w:ascii="Arial" w:hAnsi="Arial" w:cs="Arial"/>
          <w:sz w:val="22"/>
          <w:szCs w:val="22"/>
        </w:rPr>
        <w:t>a</w:t>
      </w:r>
      <w:r w:rsidRPr="009F011A">
        <w:rPr>
          <w:rFonts w:ascii="Arial" w:hAnsi="Arial" w:cs="Arial"/>
          <w:sz w:val="22"/>
          <w:szCs w:val="22"/>
        </w:rPr>
        <w:t xml:space="preserve">s com tinta acrílica marca Suvinil </w:t>
      </w:r>
      <w:r>
        <w:rPr>
          <w:rFonts w:ascii="Arial" w:hAnsi="Arial" w:cs="Arial"/>
          <w:sz w:val="22"/>
          <w:szCs w:val="22"/>
        </w:rPr>
        <w:t>ou similar</w:t>
      </w:r>
      <w:r w:rsidRPr="009F011A">
        <w:rPr>
          <w:rFonts w:ascii="Arial" w:hAnsi="Arial" w:cs="Arial"/>
          <w:sz w:val="22"/>
          <w:szCs w:val="22"/>
        </w:rPr>
        <w:t>, sobre uma de mão de selador.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As portas de madeira deverão ser lisas, e serão pintadas com pintura a óleo. 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Nestes serviços serão sempre aplicadas </w:t>
      </w:r>
      <w:proofErr w:type="gramStart"/>
      <w:r w:rsidRPr="009F011A">
        <w:rPr>
          <w:rFonts w:ascii="Arial" w:hAnsi="Arial" w:cs="Arial"/>
          <w:sz w:val="22"/>
          <w:szCs w:val="22"/>
        </w:rPr>
        <w:t>as</w:t>
      </w:r>
      <w:proofErr w:type="gramEnd"/>
      <w:r w:rsidRPr="009F011A">
        <w:rPr>
          <w:rFonts w:ascii="Arial" w:hAnsi="Arial" w:cs="Arial"/>
          <w:sz w:val="22"/>
          <w:szCs w:val="22"/>
        </w:rPr>
        <w:t xml:space="preserve"> pinturas de fundo recomendadas para cada caso e, sobre elas, serão dadas tantas demão quantas forem necessárias para que o acabamento fique perfeito.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t>1</w:t>
      </w:r>
      <w:r>
        <w:rPr>
          <w:rFonts w:ascii="Arial" w:hAnsi="Arial" w:cs="Arial"/>
          <w:b/>
          <w:bCs/>
          <w:sz w:val="22"/>
          <w:szCs w:val="22"/>
          <w:u w:val="single"/>
        </w:rPr>
        <w:t>5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Limpeza </w:t>
      </w:r>
    </w:p>
    <w:p w:rsidR="0098289E" w:rsidRPr="009F011A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Toda a obra será limpa e desimpedida de entulhos. Os vidros, os pisos, as paredes de cerâmica serão lavados.</w:t>
      </w: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98289E" w:rsidRPr="009F011A" w:rsidRDefault="0098289E" w:rsidP="0098289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F011A">
        <w:rPr>
          <w:rFonts w:ascii="Arial" w:hAnsi="Arial" w:cs="Arial"/>
          <w:b/>
          <w:bCs/>
          <w:sz w:val="22"/>
          <w:szCs w:val="22"/>
          <w:u w:val="single"/>
        </w:rPr>
        <w:lastRenderedPageBreak/>
        <w:t>1</w:t>
      </w:r>
      <w:r>
        <w:rPr>
          <w:rFonts w:ascii="Arial" w:hAnsi="Arial" w:cs="Arial"/>
          <w:b/>
          <w:bCs/>
          <w:sz w:val="22"/>
          <w:szCs w:val="22"/>
          <w:u w:val="single"/>
        </w:rPr>
        <w:t>6</w:t>
      </w:r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– </w:t>
      </w:r>
      <w:proofErr w:type="gramStart"/>
      <w:r w:rsidRPr="009F011A">
        <w:rPr>
          <w:rFonts w:ascii="Arial" w:hAnsi="Arial" w:cs="Arial"/>
          <w:b/>
          <w:bCs/>
          <w:sz w:val="22"/>
          <w:szCs w:val="22"/>
          <w:u w:val="single"/>
        </w:rPr>
        <w:t>Entrega</w:t>
      </w:r>
      <w:proofErr w:type="gramEnd"/>
      <w:r w:rsidRPr="009F011A">
        <w:rPr>
          <w:rFonts w:ascii="Arial" w:hAnsi="Arial" w:cs="Arial"/>
          <w:b/>
          <w:bCs/>
          <w:sz w:val="22"/>
          <w:szCs w:val="22"/>
          <w:u w:val="single"/>
        </w:rPr>
        <w:t xml:space="preserve"> da obra</w:t>
      </w:r>
    </w:p>
    <w:p w:rsidR="0098289E" w:rsidRDefault="0098289E" w:rsidP="0098289E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 xml:space="preserve">Após a limpeza e com o “habite-se” expedido pela Prefeitura Municipal de </w:t>
      </w:r>
      <w:r>
        <w:rPr>
          <w:rFonts w:ascii="Arial" w:hAnsi="Arial" w:cs="Arial"/>
          <w:sz w:val="22"/>
          <w:szCs w:val="22"/>
        </w:rPr>
        <w:t>Benedito Novo</w:t>
      </w:r>
      <w:r w:rsidRPr="009F011A">
        <w:rPr>
          <w:rFonts w:ascii="Arial" w:hAnsi="Arial" w:cs="Arial"/>
          <w:sz w:val="22"/>
          <w:szCs w:val="22"/>
        </w:rPr>
        <w:t xml:space="preserve"> será feita à entrega da obra a comunidade.</w:t>
      </w:r>
    </w:p>
    <w:p w:rsidR="0098289E" w:rsidRDefault="0098289E" w:rsidP="0098289E">
      <w:pPr>
        <w:spacing w:line="360" w:lineRule="auto"/>
        <w:ind w:firstLine="708"/>
        <w:jc w:val="center"/>
        <w:rPr>
          <w:rFonts w:ascii="Arial" w:hAnsi="Arial" w:cs="Arial"/>
          <w:noProof/>
          <w:sz w:val="22"/>
          <w:szCs w:val="22"/>
        </w:rPr>
      </w:pPr>
    </w:p>
    <w:p w:rsidR="0098289E" w:rsidRDefault="0098289E" w:rsidP="0098289E">
      <w:pPr>
        <w:spacing w:line="360" w:lineRule="auto"/>
        <w:ind w:firstLine="708"/>
        <w:jc w:val="right"/>
        <w:rPr>
          <w:rFonts w:ascii="Arial" w:hAnsi="Arial" w:cs="Arial"/>
          <w:noProof/>
          <w:sz w:val="22"/>
          <w:szCs w:val="22"/>
        </w:rPr>
      </w:pPr>
    </w:p>
    <w:p w:rsidR="0098289E" w:rsidRDefault="0098289E" w:rsidP="0098289E">
      <w:pPr>
        <w:spacing w:line="360" w:lineRule="auto"/>
        <w:ind w:firstLine="708"/>
        <w:jc w:val="right"/>
        <w:rPr>
          <w:rFonts w:ascii="Arial" w:hAnsi="Arial" w:cs="Arial"/>
          <w:noProof/>
          <w:sz w:val="22"/>
          <w:szCs w:val="22"/>
        </w:rPr>
      </w:pPr>
    </w:p>
    <w:p w:rsidR="0098289E" w:rsidRDefault="0098289E" w:rsidP="0098289E">
      <w:pPr>
        <w:spacing w:line="360" w:lineRule="auto"/>
        <w:ind w:firstLine="708"/>
        <w:jc w:val="right"/>
        <w:rPr>
          <w:rFonts w:ascii="Arial" w:hAnsi="Arial" w:cs="Arial"/>
          <w:noProof/>
          <w:sz w:val="22"/>
          <w:szCs w:val="22"/>
        </w:rPr>
      </w:pPr>
    </w:p>
    <w:p w:rsidR="0098289E" w:rsidRDefault="0098289E" w:rsidP="0098289E">
      <w:pPr>
        <w:spacing w:line="360" w:lineRule="auto"/>
        <w:ind w:firstLine="708"/>
        <w:jc w:val="right"/>
        <w:rPr>
          <w:rFonts w:ascii="Arial" w:hAnsi="Arial" w:cs="Arial"/>
          <w:noProof/>
          <w:sz w:val="22"/>
          <w:szCs w:val="22"/>
        </w:rPr>
      </w:pPr>
    </w:p>
    <w:p w:rsidR="0098289E" w:rsidRDefault="0098289E" w:rsidP="0098289E">
      <w:pPr>
        <w:spacing w:line="360" w:lineRule="auto"/>
        <w:ind w:firstLine="708"/>
        <w:jc w:val="right"/>
        <w:rPr>
          <w:rFonts w:ascii="Arial" w:hAnsi="Arial" w:cs="Arial"/>
          <w:noProof/>
          <w:sz w:val="22"/>
          <w:szCs w:val="22"/>
        </w:rPr>
      </w:pPr>
    </w:p>
    <w:p w:rsidR="0098289E" w:rsidRPr="009F011A" w:rsidRDefault="0098289E" w:rsidP="0098289E">
      <w:pPr>
        <w:spacing w:line="360" w:lineRule="auto"/>
        <w:ind w:firstLine="70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848995" cy="71818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9E" w:rsidRPr="009F011A" w:rsidRDefault="0098289E" w:rsidP="0098289E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AMMVI - Associação dos Municípios do Médio Vale do Itajaí</w:t>
      </w:r>
    </w:p>
    <w:p w:rsidR="0098289E" w:rsidRPr="009F011A" w:rsidRDefault="0098289E" w:rsidP="0098289E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9F011A">
        <w:rPr>
          <w:rFonts w:ascii="Arial" w:hAnsi="Arial" w:cs="Arial"/>
          <w:sz w:val="22"/>
          <w:szCs w:val="22"/>
        </w:rPr>
        <w:t>Departamento de Arquitetura e Engenharia</w:t>
      </w:r>
    </w:p>
    <w:p w:rsidR="0098289E" w:rsidRDefault="0098289E" w:rsidP="003A2527">
      <w:pPr>
        <w:jc w:val="center"/>
        <w:rPr>
          <w:rFonts w:ascii="Arial" w:hAnsi="Arial" w:cs="Arial"/>
          <w:b/>
        </w:rPr>
      </w:pPr>
    </w:p>
    <w:p w:rsidR="003A2527" w:rsidRDefault="003A2527" w:rsidP="003A2527">
      <w:pPr>
        <w:jc w:val="both"/>
        <w:rPr>
          <w:rFonts w:ascii="Arial" w:hAnsi="Arial" w:cs="Arial"/>
        </w:rPr>
      </w:pPr>
    </w:p>
    <w:p w:rsidR="003A2527" w:rsidRDefault="003A2527" w:rsidP="003A2527">
      <w:pPr>
        <w:jc w:val="both"/>
        <w:rPr>
          <w:rFonts w:ascii="Arial" w:hAnsi="Arial" w:cs="Arial"/>
        </w:rPr>
      </w:pPr>
    </w:p>
    <w:p w:rsidR="003A2527" w:rsidRDefault="003A2527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</w:p>
    <w:tbl>
      <w:tblPr>
        <w:tblW w:w="9606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395"/>
      </w:tblGrid>
      <w:tr w:rsidR="007D33EB" w:rsidRPr="0068736D" w:rsidTr="00032207"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33EB" w:rsidRPr="0068736D" w:rsidRDefault="007D33EB" w:rsidP="00032207">
            <w:pPr>
              <w:jc w:val="both"/>
              <w:rPr>
                <w:rFonts w:ascii="Century Gothic" w:hAnsi="Century Gothic" w:cs="Simplex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61595</wp:posOffset>
                  </wp:positionV>
                  <wp:extent cx="2516505" cy="803910"/>
                  <wp:effectExtent l="0" t="0" r="0" b="0"/>
                  <wp:wrapNone/>
                  <wp:docPr id="5" name="Imagem 5" descr="LOGO ang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ang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736D">
              <w:rPr>
                <w:rFonts w:ascii="Century Gothic" w:hAnsi="Century Gothic" w:cs="Simplex"/>
                <w:b/>
              </w:rPr>
              <w:t xml:space="preserve">                           </w:t>
            </w:r>
          </w:p>
          <w:p w:rsidR="007D33EB" w:rsidRPr="0068736D" w:rsidRDefault="007D33EB" w:rsidP="00032207">
            <w:pPr>
              <w:jc w:val="both"/>
              <w:rPr>
                <w:rFonts w:ascii="Century Gothic" w:hAnsi="Century Gothic" w:cs="Simplex"/>
                <w:b/>
              </w:rPr>
            </w:pPr>
          </w:p>
          <w:p w:rsidR="007D33EB" w:rsidRPr="0068736D" w:rsidRDefault="007D33EB" w:rsidP="00032207">
            <w:pPr>
              <w:jc w:val="both"/>
              <w:rPr>
                <w:rFonts w:ascii="Century Gothic" w:hAnsi="Century Gothic" w:cs="Simplex"/>
                <w:b/>
              </w:rPr>
            </w:pPr>
          </w:p>
          <w:p w:rsidR="007D33EB" w:rsidRPr="0068736D" w:rsidRDefault="007D33EB" w:rsidP="00032207">
            <w:pPr>
              <w:jc w:val="both"/>
              <w:rPr>
                <w:rFonts w:ascii="Century Gothic" w:hAnsi="Century Gothic" w:cs="Simplex"/>
                <w:b/>
                <w:sz w:val="24"/>
                <w:szCs w:val="24"/>
              </w:rPr>
            </w:pPr>
            <w:r w:rsidRPr="0068736D">
              <w:rPr>
                <w:rFonts w:ascii="Century Gothic" w:hAnsi="Century Gothic" w:cs="Simplex"/>
                <w:b/>
                <w:szCs w:val="24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33EB" w:rsidRPr="00B377E2" w:rsidRDefault="007D33EB" w:rsidP="00032207">
            <w:pPr>
              <w:spacing w:line="360" w:lineRule="auto"/>
              <w:jc w:val="both"/>
              <w:rPr>
                <w:rFonts w:ascii="Arial" w:hAnsi="Arial" w:cs="Arial"/>
                <w:i/>
              </w:rPr>
            </w:pPr>
            <w:r w:rsidRPr="00B377E2">
              <w:rPr>
                <w:rFonts w:ascii="Arial" w:hAnsi="Arial" w:cs="Arial"/>
                <w:i/>
              </w:rPr>
              <w:t xml:space="preserve">Rua Celso Ramos, 4255 – 1º andar – </w:t>
            </w:r>
            <w:proofErr w:type="spellStart"/>
            <w:r w:rsidRPr="00B377E2">
              <w:rPr>
                <w:rFonts w:ascii="Arial" w:hAnsi="Arial" w:cs="Arial"/>
                <w:i/>
              </w:rPr>
              <w:t>Sl</w:t>
            </w:r>
            <w:proofErr w:type="spellEnd"/>
            <w:r w:rsidRPr="00B377E2">
              <w:rPr>
                <w:rFonts w:ascii="Arial" w:hAnsi="Arial" w:cs="Arial"/>
                <w:i/>
              </w:rPr>
              <w:t xml:space="preserve"> </w:t>
            </w:r>
            <w:proofErr w:type="gramStart"/>
            <w:r w:rsidRPr="00B377E2">
              <w:rPr>
                <w:rFonts w:ascii="Arial" w:hAnsi="Arial" w:cs="Arial"/>
                <w:i/>
              </w:rPr>
              <w:t>01</w:t>
            </w:r>
            <w:proofErr w:type="gramEnd"/>
          </w:p>
          <w:p w:rsidR="007D33EB" w:rsidRPr="00B377E2" w:rsidRDefault="007D33EB" w:rsidP="00032207">
            <w:pPr>
              <w:spacing w:line="360" w:lineRule="auto"/>
              <w:jc w:val="both"/>
              <w:rPr>
                <w:rFonts w:ascii="Arial" w:hAnsi="Arial" w:cs="Arial"/>
                <w:i/>
              </w:rPr>
            </w:pPr>
            <w:r w:rsidRPr="00B377E2">
              <w:rPr>
                <w:rFonts w:ascii="Arial" w:hAnsi="Arial" w:cs="Arial"/>
                <w:i/>
              </w:rPr>
              <w:t>Bairro Centro – Benedito Novo SC</w:t>
            </w:r>
          </w:p>
          <w:p w:rsidR="007D33EB" w:rsidRPr="00B377E2" w:rsidRDefault="007D33EB" w:rsidP="00032207">
            <w:pPr>
              <w:spacing w:line="360" w:lineRule="auto"/>
              <w:jc w:val="both"/>
              <w:rPr>
                <w:rFonts w:ascii="Arial" w:hAnsi="Arial" w:cs="Arial"/>
                <w:i/>
              </w:rPr>
            </w:pPr>
            <w:r w:rsidRPr="00B377E2">
              <w:rPr>
                <w:rFonts w:ascii="Arial" w:hAnsi="Arial" w:cs="Arial"/>
                <w:i/>
              </w:rPr>
              <w:t>CEP: 89.124-000</w:t>
            </w:r>
          </w:p>
          <w:p w:rsidR="007D33EB" w:rsidRPr="00B377E2" w:rsidRDefault="007D33EB" w:rsidP="00032207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377E2">
              <w:rPr>
                <w:rFonts w:ascii="Arial" w:hAnsi="Arial" w:cs="Arial"/>
                <w:i/>
              </w:rPr>
              <w:t>Fone/fax: (47) 3385-0516 / (47) 9184-1595</w:t>
            </w:r>
          </w:p>
        </w:tc>
      </w:tr>
    </w:tbl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color w:val="000080"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  <w:r w:rsidRPr="0068736D">
        <w:rPr>
          <w:rFonts w:eastAsia="Batang"/>
          <w:i/>
          <w:sz w:val="32"/>
          <w:u w:val="single"/>
        </w:rPr>
        <w:t>SISTEMA PREVENTIVO CONTRA INCÊNDIO</w:t>
      </w: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rPr>
          <w:rFonts w:eastAsia="Batang"/>
          <w:b/>
        </w:rPr>
      </w:pPr>
    </w:p>
    <w:p w:rsidR="007D33EB" w:rsidRPr="0068736D" w:rsidRDefault="007D33EB" w:rsidP="007D33EB">
      <w:pPr>
        <w:rPr>
          <w:rFonts w:eastAsia="Batang"/>
          <w:b/>
        </w:rPr>
      </w:pPr>
    </w:p>
    <w:p w:rsidR="007D33EB" w:rsidRPr="0068736D" w:rsidRDefault="007D33EB" w:rsidP="007D33EB">
      <w:pPr>
        <w:rPr>
          <w:rFonts w:eastAsia="Batang"/>
          <w:b/>
        </w:rPr>
      </w:pPr>
    </w:p>
    <w:p w:rsidR="007D33EB" w:rsidRPr="0068736D" w:rsidRDefault="007D33EB" w:rsidP="007D33EB">
      <w:pPr>
        <w:rPr>
          <w:rFonts w:eastAsia="Batang"/>
          <w:b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</w:p>
    <w:p w:rsidR="007D33EB" w:rsidRPr="0068736D" w:rsidRDefault="007D33EB" w:rsidP="007D33EB">
      <w:pPr>
        <w:pStyle w:val="Ttulo5"/>
        <w:jc w:val="center"/>
        <w:rPr>
          <w:rFonts w:eastAsia="Batang"/>
          <w:i/>
          <w:sz w:val="32"/>
          <w:u w:val="single"/>
        </w:rPr>
      </w:pPr>
      <w:r w:rsidRPr="0068736D">
        <w:rPr>
          <w:rFonts w:eastAsia="Batang"/>
          <w:i/>
          <w:sz w:val="32"/>
          <w:u w:val="single"/>
        </w:rPr>
        <w:t>Memorial Descritivo</w:t>
      </w:r>
    </w:p>
    <w:p w:rsidR="007D33EB" w:rsidRPr="0068736D" w:rsidRDefault="007D33EB" w:rsidP="007D33EB">
      <w:pPr>
        <w:rPr>
          <w:rFonts w:ascii="Arial" w:eastAsia="Batang" w:hAnsi="Arial"/>
          <w:b/>
          <w:color w:val="000080"/>
        </w:rPr>
      </w:pPr>
    </w:p>
    <w:p w:rsidR="007D33EB" w:rsidRPr="008A1996" w:rsidRDefault="007D33EB" w:rsidP="007D33EB">
      <w:pPr>
        <w:rPr>
          <w:rFonts w:ascii="Arial" w:eastAsia="Batang" w:hAnsi="Arial"/>
          <w:b/>
          <w:color w:val="FF6600"/>
        </w:rPr>
      </w:pPr>
    </w:p>
    <w:p w:rsidR="007D33EB" w:rsidRPr="008A1996" w:rsidRDefault="007D33EB" w:rsidP="007D33EB">
      <w:pPr>
        <w:rPr>
          <w:rFonts w:ascii="Arial" w:eastAsia="Batang" w:hAnsi="Arial"/>
          <w:b/>
          <w:color w:val="FF6600"/>
        </w:rPr>
      </w:pPr>
    </w:p>
    <w:p w:rsidR="007D33EB" w:rsidRPr="008A1996" w:rsidRDefault="007D33EB" w:rsidP="007D33EB">
      <w:pPr>
        <w:rPr>
          <w:rFonts w:ascii="Arial" w:eastAsia="Batang" w:hAnsi="Arial"/>
          <w:b/>
          <w:color w:val="FF6600"/>
        </w:rPr>
      </w:pPr>
    </w:p>
    <w:p w:rsidR="007D33EB" w:rsidRPr="008A1996" w:rsidRDefault="007D33EB" w:rsidP="007D33EB">
      <w:pPr>
        <w:rPr>
          <w:rFonts w:ascii="Arial" w:eastAsia="Batang" w:hAnsi="Arial"/>
          <w:b/>
          <w:color w:val="FF6600"/>
        </w:rPr>
      </w:pPr>
    </w:p>
    <w:p w:rsidR="007D33EB" w:rsidRPr="008A1996" w:rsidRDefault="007D33EB" w:rsidP="007D33EB">
      <w:pPr>
        <w:rPr>
          <w:rFonts w:ascii="Arial" w:eastAsia="Batang" w:hAnsi="Arial"/>
          <w:b/>
          <w:color w:val="FF6600"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Default="007D33EB" w:rsidP="007D33EB">
      <w:pPr>
        <w:rPr>
          <w:rFonts w:ascii="Arial" w:eastAsia="Batang" w:hAnsi="Arial"/>
          <w:b/>
        </w:rPr>
      </w:pPr>
    </w:p>
    <w:p w:rsidR="007D33EB" w:rsidRPr="00B377E2" w:rsidRDefault="007D33EB" w:rsidP="007D33EB">
      <w:pPr>
        <w:rPr>
          <w:rFonts w:ascii="Arial" w:eastAsia="Batang" w:hAnsi="Arial"/>
          <w:b/>
          <w:lang w:val="en-US"/>
        </w:rPr>
      </w:pPr>
    </w:p>
    <w:p w:rsidR="007D33EB" w:rsidRPr="00967B13" w:rsidRDefault="007D33EB" w:rsidP="007D33EB">
      <w:pPr>
        <w:rPr>
          <w:rFonts w:ascii="Arial" w:eastAsia="Batang" w:hAnsi="Arial"/>
          <w:sz w:val="24"/>
          <w:szCs w:val="24"/>
        </w:rPr>
      </w:pPr>
    </w:p>
    <w:p w:rsidR="007D33EB" w:rsidRDefault="007D33EB" w:rsidP="007D33EB">
      <w:pPr>
        <w:tabs>
          <w:tab w:val="left" w:pos="720"/>
        </w:tabs>
        <w:autoSpaceDE w:val="0"/>
        <w:autoSpaceDN w:val="0"/>
        <w:adjustRightInd w:val="0"/>
        <w:ind w:right="18"/>
        <w:rPr>
          <w:rFonts w:ascii="Arial" w:eastAsia="Batang" w:hAnsi="Arial"/>
        </w:rPr>
      </w:pPr>
      <w:r w:rsidRPr="00967B13">
        <w:rPr>
          <w:rFonts w:ascii="Arial" w:eastAsia="Batang" w:hAnsi="Arial"/>
          <w:sz w:val="24"/>
          <w:szCs w:val="24"/>
        </w:rPr>
        <w:t>Proprietário:</w:t>
      </w:r>
      <w:r w:rsidRPr="00967B13">
        <w:rPr>
          <w:rFonts w:ascii="Segoe UI" w:hAnsi="Segoe UI" w:cs="Segoe UI"/>
          <w:sz w:val="24"/>
          <w:szCs w:val="24"/>
        </w:rPr>
        <w:t xml:space="preserve"> </w:t>
      </w:r>
      <w:r w:rsidRPr="00967B13">
        <w:rPr>
          <w:rFonts w:ascii="Arial" w:eastAsia="Batang" w:hAnsi="Arial"/>
          <w:b/>
          <w:sz w:val="24"/>
          <w:szCs w:val="24"/>
        </w:rPr>
        <w:t>ASSOCIAÇ</w:t>
      </w:r>
      <w:r>
        <w:rPr>
          <w:rFonts w:ascii="Arial" w:eastAsia="Batang" w:hAnsi="Arial"/>
          <w:b/>
          <w:sz w:val="24"/>
          <w:szCs w:val="24"/>
        </w:rPr>
        <w:t>Ã</w:t>
      </w:r>
      <w:r w:rsidRPr="00967B13">
        <w:rPr>
          <w:rFonts w:ascii="Arial" w:eastAsia="Batang" w:hAnsi="Arial"/>
          <w:b/>
          <w:sz w:val="24"/>
          <w:szCs w:val="24"/>
        </w:rPr>
        <w:t xml:space="preserve">O DE PAIS E PROFESSORES DO CENTRO </w:t>
      </w:r>
      <w:r>
        <w:rPr>
          <w:rFonts w:ascii="Arial" w:eastAsia="Batang" w:hAnsi="Arial"/>
          <w:b/>
          <w:sz w:val="24"/>
          <w:szCs w:val="24"/>
        </w:rPr>
        <w:t>E</w:t>
      </w:r>
      <w:r w:rsidRPr="00967B13">
        <w:rPr>
          <w:rFonts w:ascii="Arial" w:eastAsia="Batang" w:hAnsi="Arial"/>
          <w:b/>
          <w:sz w:val="24"/>
          <w:szCs w:val="24"/>
        </w:rPr>
        <w:t>DUCACIONAL E INFANTIL MARINA ALVES MAUS</w:t>
      </w:r>
      <w:r>
        <w:rPr>
          <w:rFonts w:ascii="Arial" w:eastAsia="Batang" w:hAnsi="Arial"/>
          <w:b/>
          <w:sz w:val="24"/>
          <w:szCs w:val="24"/>
        </w:rPr>
        <w:t>.</w:t>
      </w:r>
    </w:p>
    <w:p w:rsidR="007D33EB" w:rsidRDefault="007D33EB" w:rsidP="007D33EB">
      <w:pPr>
        <w:rPr>
          <w:rFonts w:ascii="Arial" w:eastAsia="Batang" w:hAnsi="Arial"/>
          <w:b/>
          <w:sz w:val="24"/>
        </w:rPr>
      </w:pPr>
      <w:r>
        <w:rPr>
          <w:rFonts w:ascii="Arial" w:eastAsia="Batang" w:hAnsi="Arial"/>
          <w:sz w:val="24"/>
        </w:rPr>
        <w:t>Tipo de construção:</w:t>
      </w:r>
      <w:r>
        <w:rPr>
          <w:rFonts w:ascii="Arial" w:eastAsia="Batang" w:hAnsi="Arial"/>
          <w:b/>
          <w:sz w:val="24"/>
        </w:rPr>
        <w:t xml:space="preserve"> Alvenaria;</w:t>
      </w:r>
    </w:p>
    <w:p w:rsidR="007D33EB" w:rsidRDefault="007D33EB" w:rsidP="007D33EB">
      <w:pPr>
        <w:rPr>
          <w:rFonts w:ascii="Arial" w:eastAsia="Batang" w:hAnsi="Arial"/>
          <w:b/>
          <w:sz w:val="24"/>
        </w:rPr>
      </w:pPr>
      <w:r>
        <w:rPr>
          <w:rFonts w:ascii="Arial" w:eastAsia="Batang" w:hAnsi="Arial"/>
          <w:sz w:val="24"/>
        </w:rPr>
        <w:t>Número de Blocos: 0</w:t>
      </w:r>
      <w:r>
        <w:rPr>
          <w:rFonts w:ascii="Arial" w:eastAsia="Batang" w:hAnsi="Arial"/>
          <w:b/>
          <w:sz w:val="24"/>
        </w:rPr>
        <w:t>1 unidade;</w:t>
      </w:r>
    </w:p>
    <w:p w:rsidR="007D33EB" w:rsidRDefault="007D33EB" w:rsidP="007D33EB">
      <w:pPr>
        <w:rPr>
          <w:rFonts w:ascii="Arial" w:eastAsia="Batang" w:hAnsi="Arial"/>
          <w:b/>
          <w:sz w:val="24"/>
        </w:rPr>
      </w:pPr>
      <w:r>
        <w:rPr>
          <w:rFonts w:ascii="Arial" w:eastAsia="Batang" w:hAnsi="Arial"/>
          <w:sz w:val="24"/>
        </w:rPr>
        <w:t>Número de Pavimentos:</w:t>
      </w:r>
      <w:r>
        <w:rPr>
          <w:rFonts w:ascii="Arial" w:eastAsia="Batang" w:hAnsi="Arial"/>
          <w:b/>
          <w:sz w:val="24"/>
        </w:rPr>
        <w:t xml:space="preserve"> 01 pavimento;</w:t>
      </w:r>
    </w:p>
    <w:p w:rsidR="007D33EB" w:rsidRDefault="007D33EB" w:rsidP="007D33EB">
      <w:pPr>
        <w:rPr>
          <w:rFonts w:ascii="Arial" w:eastAsia="Batang" w:hAnsi="Arial"/>
          <w:b/>
          <w:sz w:val="24"/>
        </w:rPr>
      </w:pPr>
      <w:r>
        <w:rPr>
          <w:rFonts w:ascii="Arial" w:eastAsia="Batang" w:hAnsi="Arial"/>
          <w:sz w:val="24"/>
        </w:rPr>
        <w:t>Localização:</w:t>
      </w:r>
      <w:r>
        <w:rPr>
          <w:rFonts w:ascii="Arial" w:eastAsia="Batang" w:hAnsi="Arial"/>
          <w:b/>
          <w:sz w:val="24"/>
        </w:rPr>
        <w:t xml:space="preserve"> </w:t>
      </w:r>
      <w:r w:rsidRPr="007948D9">
        <w:rPr>
          <w:rFonts w:ascii="Arial" w:eastAsia="Batang" w:hAnsi="Arial"/>
          <w:b/>
          <w:sz w:val="24"/>
        </w:rPr>
        <w:t>Rua Cruz e Souza, s/</w:t>
      </w:r>
      <w:r>
        <w:rPr>
          <w:rFonts w:ascii="Arial" w:eastAsia="Batang" w:hAnsi="Arial"/>
          <w:b/>
          <w:sz w:val="24"/>
        </w:rPr>
        <w:t>nº</w:t>
      </w:r>
      <w:r w:rsidRPr="007948D9">
        <w:rPr>
          <w:rFonts w:ascii="Arial" w:eastAsia="Batang" w:hAnsi="Arial"/>
          <w:b/>
          <w:sz w:val="24"/>
        </w:rPr>
        <w:t>, Centro, Benedito Novo</w:t>
      </w:r>
      <w:r>
        <w:rPr>
          <w:rFonts w:ascii="Arial" w:eastAsia="Batang" w:hAnsi="Arial"/>
          <w:b/>
          <w:sz w:val="24"/>
        </w:rPr>
        <w:t>/</w:t>
      </w:r>
      <w:proofErr w:type="gramStart"/>
      <w:r>
        <w:rPr>
          <w:rFonts w:ascii="Arial" w:eastAsia="Batang" w:hAnsi="Arial"/>
          <w:b/>
          <w:sz w:val="24"/>
        </w:rPr>
        <w:t>SC</w:t>
      </w:r>
      <w:proofErr w:type="gramEnd"/>
    </w:p>
    <w:p w:rsidR="007D33EB" w:rsidRDefault="007D33EB" w:rsidP="007D33EB">
      <w:pPr>
        <w:rPr>
          <w:rFonts w:ascii="Arial" w:eastAsia="Batang" w:hAnsi="Arial"/>
          <w:b/>
          <w:sz w:val="24"/>
        </w:rPr>
      </w:pPr>
      <w:r>
        <w:rPr>
          <w:rFonts w:ascii="Arial" w:eastAsia="Batang" w:hAnsi="Arial"/>
          <w:sz w:val="24"/>
        </w:rPr>
        <w:t>Área:</w:t>
      </w:r>
      <w:r w:rsidRPr="009E2BD0">
        <w:rPr>
          <w:rFonts w:ascii="Arial" w:eastAsia="Batang" w:hAnsi="Arial"/>
          <w:sz w:val="24"/>
        </w:rPr>
        <w:t xml:space="preserve"> </w:t>
      </w:r>
      <w:r w:rsidRPr="00967B13">
        <w:rPr>
          <w:rFonts w:ascii="Arial" w:eastAsia="Batang" w:hAnsi="Arial"/>
          <w:b/>
          <w:sz w:val="24"/>
        </w:rPr>
        <w:t>224,62</w:t>
      </w:r>
      <w:r>
        <w:rPr>
          <w:rFonts w:ascii="Arial" w:eastAsia="Batang" w:hAnsi="Arial"/>
          <w:b/>
          <w:sz w:val="24"/>
        </w:rPr>
        <w:t>m²</w:t>
      </w:r>
    </w:p>
    <w:p w:rsidR="007D33EB" w:rsidRPr="00B377E2" w:rsidRDefault="007D33EB" w:rsidP="007D33EB">
      <w:pPr>
        <w:pStyle w:val="Corpodetexto3"/>
        <w:rPr>
          <w:rFonts w:ascii="Arial" w:eastAsia="Batang" w:hAnsi="Arial" w:cs="Arial"/>
          <w:b/>
          <w:szCs w:val="24"/>
        </w:rPr>
      </w:pPr>
      <w:r w:rsidRPr="00B377E2">
        <w:rPr>
          <w:rFonts w:ascii="Arial" w:eastAsia="Batang" w:hAnsi="Arial" w:cs="Arial"/>
          <w:szCs w:val="24"/>
        </w:rPr>
        <w:t>1.0 GENERALIDADES</w:t>
      </w:r>
      <w:r w:rsidRPr="00B377E2">
        <w:rPr>
          <w:rFonts w:ascii="Arial" w:eastAsia="Batang" w:hAnsi="Arial" w:cs="Arial"/>
          <w:b/>
          <w:szCs w:val="24"/>
        </w:rPr>
        <w:t>:</w:t>
      </w: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O presente Memorial descreve o Projeto Preventivo de Incêndio de uma edificação denominada “</w:t>
      </w:r>
      <w:r w:rsidRPr="00B377E2">
        <w:rPr>
          <w:rFonts w:ascii="Arial" w:eastAsia="Batang" w:hAnsi="Arial"/>
          <w:sz w:val="24"/>
          <w:szCs w:val="24"/>
        </w:rPr>
        <w:t>ASSOCIAÇÃO DE PAIS E PROFESSORES DO CENTRO EDUCACIONAL E INFANTIL MARINA ALVES MAUS</w:t>
      </w:r>
      <w:r w:rsidRPr="00B377E2">
        <w:rPr>
          <w:rFonts w:ascii="Arial" w:eastAsia="Batang" w:hAnsi="Arial" w:cs="Arial"/>
          <w:sz w:val="24"/>
          <w:szCs w:val="24"/>
        </w:rPr>
        <w:t xml:space="preserve">”, que está construído na Rua Cruz e Souza, bairro Centro, cidade de Benedito Novo. </w:t>
      </w:r>
      <w:r w:rsidRPr="00B377E2">
        <w:rPr>
          <w:rFonts w:ascii="Arial" w:hAnsi="Arial" w:cs="Arial"/>
          <w:sz w:val="24"/>
          <w:szCs w:val="24"/>
        </w:rPr>
        <w:t>Na elaboração deste projeto, foram observadas as Normas ABNT e do Corpo de Bombeiros do Estado de Santa Catarina.</w:t>
      </w: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pStyle w:val="Corpodetexto3"/>
        <w:rPr>
          <w:rFonts w:ascii="Arial" w:eastAsia="Batang" w:hAnsi="Arial" w:cs="Arial"/>
          <w:szCs w:val="24"/>
        </w:rPr>
      </w:pPr>
      <w:r w:rsidRPr="00B377E2">
        <w:rPr>
          <w:rFonts w:ascii="Arial" w:eastAsia="Batang" w:hAnsi="Arial" w:cs="Arial"/>
          <w:szCs w:val="24"/>
        </w:rPr>
        <w:t>2.0 CLASSIFICAÇÃO:</w:t>
      </w: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Sendo a edificação com finalidade unicamente escolar, consideramos o seguinte:</w:t>
      </w:r>
    </w:p>
    <w:p w:rsidR="007D33EB" w:rsidRPr="00B377E2" w:rsidRDefault="007D33EB" w:rsidP="007D33EB">
      <w:pPr>
        <w:numPr>
          <w:ilvl w:val="0"/>
          <w:numId w:val="21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Classificação de Ocupação: Escolar;</w:t>
      </w:r>
    </w:p>
    <w:p w:rsidR="007D33EB" w:rsidRPr="00B377E2" w:rsidRDefault="007D33EB" w:rsidP="007D33EB">
      <w:pPr>
        <w:numPr>
          <w:ilvl w:val="0"/>
          <w:numId w:val="21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Classificação dos Riscos de Incêndio: leve.</w:t>
      </w:r>
    </w:p>
    <w:p w:rsidR="007D33EB" w:rsidRPr="00B377E2" w:rsidRDefault="007D33EB" w:rsidP="007D33EB">
      <w:pPr>
        <w:ind w:left="360"/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ind w:left="360"/>
        <w:rPr>
          <w:rFonts w:ascii="Arial" w:eastAsia="Batang" w:hAnsi="Arial" w:cs="Arial"/>
          <w:b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b/>
          <w:sz w:val="24"/>
          <w:szCs w:val="24"/>
        </w:rPr>
      </w:pPr>
      <w:r w:rsidRPr="00B377E2">
        <w:rPr>
          <w:rFonts w:ascii="Arial" w:eastAsia="Batang" w:hAnsi="Arial" w:cs="Arial"/>
          <w:b/>
          <w:sz w:val="24"/>
          <w:szCs w:val="24"/>
        </w:rPr>
        <w:t>3.0 SISTEMAS DE SEGURANÇA</w:t>
      </w: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Apresentamos neste projeto, o dimensionamento e detalhamento dos seguintes sistemas preventivos:</w:t>
      </w:r>
    </w:p>
    <w:p w:rsidR="007D33EB" w:rsidRPr="00B377E2" w:rsidRDefault="007D33EB" w:rsidP="007D33EB">
      <w:pPr>
        <w:numPr>
          <w:ilvl w:val="0"/>
          <w:numId w:val="22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Sistema Preventivo por Extintores;</w:t>
      </w:r>
    </w:p>
    <w:p w:rsidR="007D33EB" w:rsidRPr="00B377E2" w:rsidRDefault="007D33EB" w:rsidP="007D33EB">
      <w:pPr>
        <w:numPr>
          <w:ilvl w:val="0"/>
          <w:numId w:val="22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Sistema de Iluminação de Emergência;</w:t>
      </w:r>
    </w:p>
    <w:p w:rsidR="007D33EB" w:rsidRPr="00B377E2" w:rsidRDefault="007D33EB" w:rsidP="007D33EB">
      <w:pPr>
        <w:numPr>
          <w:ilvl w:val="0"/>
          <w:numId w:val="22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Sinalização para Abandono de Local;</w:t>
      </w:r>
    </w:p>
    <w:p w:rsidR="007D33EB" w:rsidRPr="00B377E2" w:rsidRDefault="007D33EB" w:rsidP="007D33EB">
      <w:pPr>
        <w:numPr>
          <w:ilvl w:val="0"/>
          <w:numId w:val="22"/>
        </w:numPr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Sistema de Saídas de Emergência;</w:t>
      </w: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b/>
          <w:sz w:val="24"/>
          <w:szCs w:val="24"/>
        </w:rPr>
      </w:pPr>
      <w:proofErr w:type="gramStart"/>
      <w:r w:rsidRPr="00B377E2">
        <w:rPr>
          <w:rFonts w:ascii="Arial" w:eastAsia="Batang" w:hAnsi="Arial" w:cs="Arial"/>
          <w:b/>
          <w:sz w:val="24"/>
          <w:szCs w:val="24"/>
        </w:rPr>
        <w:t>4.0 SISTEMA</w:t>
      </w:r>
      <w:proofErr w:type="gramEnd"/>
      <w:r w:rsidRPr="00B377E2">
        <w:rPr>
          <w:rFonts w:ascii="Arial" w:eastAsia="Batang" w:hAnsi="Arial" w:cs="Arial"/>
          <w:b/>
          <w:sz w:val="24"/>
          <w:szCs w:val="24"/>
        </w:rPr>
        <w:t xml:space="preserve"> PREVENTIVO POR EXTINTORES</w:t>
      </w:r>
    </w:p>
    <w:p w:rsidR="007D33EB" w:rsidRPr="00B377E2" w:rsidRDefault="007D33EB" w:rsidP="007D33EB">
      <w:pPr>
        <w:rPr>
          <w:rFonts w:ascii="Arial" w:eastAsia="Batang" w:hAnsi="Arial" w:cs="Arial"/>
          <w:b/>
          <w:sz w:val="24"/>
          <w:szCs w:val="24"/>
        </w:rPr>
      </w:pP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4.1 EXTINTORES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 xml:space="preserve">Os extintores foram locados em planta baixa de acordo com o risco, a classe, capacidade, da área e respectivo caminhamento, da ocupação em local de fácil acesso, visando que o operador não tenha dificuldade </w:t>
      </w:r>
      <w:smartTag w:uri="urn:schemas-microsoft-com:office:smarttags" w:element="PersonName">
        <w:smartTagPr>
          <w:attr w:name="ProductID" w:val="em avist￡-lo. Foram"/>
        </w:smartTagPr>
        <w:r w:rsidRPr="00B377E2">
          <w:rPr>
            <w:rFonts w:ascii="Arial" w:eastAsia="Batang" w:hAnsi="Arial" w:cs="Arial"/>
            <w:sz w:val="24"/>
            <w:szCs w:val="24"/>
          </w:rPr>
          <w:t>em avistá-lo. Foram</w:t>
        </w:r>
      </w:smartTag>
      <w:r w:rsidRPr="00B377E2">
        <w:rPr>
          <w:rFonts w:ascii="Arial" w:eastAsia="Batang" w:hAnsi="Arial" w:cs="Arial"/>
          <w:sz w:val="24"/>
          <w:szCs w:val="24"/>
        </w:rPr>
        <w:t xml:space="preserve"> usados extintores de Pó químico </w:t>
      </w:r>
      <w:proofErr w:type="gramStart"/>
      <w:r w:rsidRPr="00B377E2">
        <w:rPr>
          <w:rFonts w:ascii="Arial" w:eastAsia="Batang" w:hAnsi="Arial" w:cs="Arial"/>
          <w:sz w:val="24"/>
          <w:szCs w:val="24"/>
        </w:rPr>
        <w:t>Seco(</w:t>
      </w:r>
      <w:proofErr w:type="gramEnd"/>
      <w:r w:rsidRPr="00B377E2">
        <w:rPr>
          <w:rFonts w:ascii="Arial" w:eastAsia="Batang" w:hAnsi="Arial" w:cs="Arial"/>
          <w:sz w:val="24"/>
          <w:szCs w:val="24"/>
        </w:rPr>
        <w:t>4 Kg/) conforme mostra o projeto.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 xml:space="preserve">De acordo com o risco a Capacidade </w:t>
      </w:r>
      <w:proofErr w:type="gramStart"/>
      <w:r w:rsidRPr="00B377E2">
        <w:rPr>
          <w:rFonts w:ascii="Arial" w:eastAsia="Batang" w:hAnsi="Arial" w:cs="Arial"/>
          <w:sz w:val="24"/>
          <w:szCs w:val="24"/>
        </w:rPr>
        <w:t>Extintora(</w:t>
      </w:r>
      <w:proofErr w:type="gramEnd"/>
      <w:r w:rsidRPr="00B377E2">
        <w:rPr>
          <w:rFonts w:ascii="Arial" w:eastAsia="Batang" w:hAnsi="Arial" w:cs="Arial"/>
          <w:sz w:val="24"/>
          <w:szCs w:val="24"/>
        </w:rPr>
        <w:t xml:space="preserve">Extintor) protegera uma área máxima de </w:t>
      </w:r>
      <w:smartTag w:uri="urn:schemas-microsoft-com:office:smarttags" w:element="metricconverter">
        <w:smartTagPr>
          <w:attr w:name="ProductID" w:val="500 m2"/>
        </w:smartTagPr>
        <w:r w:rsidRPr="00B377E2">
          <w:rPr>
            <w:rFonts w:ascii="Arial" w:eastAsia="Batang" w:hAnsi="Arial" w:cs="Arial"/>
            <w:sz w:val="24"/>
            <w:szCs w:val="24"/>
          </w:rPr>
          <w:t>500 m2</w:t>
        </w:r>
      </w:smartTag>
      <w:r w:rsidRPr="00B377E2">
        <w:rPr>
          <w:rFonts w:ascii="Arial" w:eastAsia="Batang" w:hAnsi="Arial" w:cs="Arial"/>
          <w:sz w:val="24"/>
          <w:szCs w:val="24"/>
        </w:rPr>
        <w:t xml:space="preserve"> e o caminhamento máximo será de  20,00m.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pStyle w:val="Corpodetexto2"/>
        <w:rPr>
          <w:rFonts w:ascii="Arial" w:eastAsia="Batang" w:hAnsi="Arial" w:cs="Arial"/>
          <w:szCs w:val="24"/>
        </w:rPr>
      </w:pPr>
      <w:r w:rsidRPr="00B377E2">
        <w:rPr>
          <w:rFonts w:ascii="Arial" w:eastAsia="Batang" w:hAnsi="Arial" w:cs="Arial"/>
          <w:szCs w:val="24"/>
        </w:rPr>
        <w:t>Observações: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lastRenderedPageBreak/>
        <w:t>Todo material empregado deverá ser analisado pelo instalador, para que o mesmo não seja usado com algum defeito de fabricação, qualquer alteração na especificação dos materiais deverá ser comunicada ao projetista e ao proprietário,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r w:rsidRPr="00B377E2">
        <w:rPr>
          <w:rFonts w:ascii="Arial" w:eastAsia="Batang" w:hAnsi="Arial" w:cs="Arial"/>
          <w:sz w:val="24"/>
          <w:szCs w:val="24"/>
        </w:rPr>
        <w:t>Observar sinalização de parede para os extintores. Os extintores devem ser de marcas e tipo devidamente aprovados pela ABNT.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  <w:proofErr w:type="gramStart"/>
      <w:r w:rsidRPr="00B377E2">
        <w:rPr>
          <w:rFonts w:ascii="Arial" w:eastAsia="Batang" w:hAnsi="Arial" w:cs="Arial"/>
          <w:sz w:val="24"/>
          <w:szCs w:val="24"/>
        </w:rPr>
        <w:t>Deverá</w:t>
      </w:r>
      <w:proofErr w:type="gramEnd"/>
      <w:r w:rsidRPr="00B377E2">
        <w:rPr>
          <w:rFonts w:ascii="Arial" w:eastAsia="Batang" w:hAnsi="Arial" w:cs="Arial"/>
          <w:sz w:val="24"/>
          <w:szCs w:val="24"/>
        </w:rPr>
        <w:t xml:space="preserve"> ser observado todos os detalhamentos nos projetos em anexo.</w:t>
      </w: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jc w:val="both"/>
        <w:rPr>
          <w:rFonts w:ascii="Arial" w:eastAsia="Batang" w:hAnsi="Arial" w:cs="Arial"/>
          <w:sz w:val="24"/>
          <w:szCs w:val="24"/>
        </w:rPr>
      </w:pPr>
    </w:p>
    <w:p w:rsidR="007D33EB" w:rsidRPr="00B377E2" w:rsidRDefault="007D33EB" w:rsidP="007D33EB">
      <w:pPr>
        <w:rPr>
          <w:rFonts w:ascii="Arial" w:eastAsia="Batang" w:hAnsi="Arial" w:cs="Arial"/>
          <w:b/>
          <w:sz w:val="24"/>
          <w:szCs w:val="24"/>
        </w:rPr>
      </w:pPr>
      <w:proofErr w:type="gramStart"/>
      <w:r w:rsidRPr="00B377E2">
        <w:rPr>
          <w:rFonts w:ascii="Arial" w:eastAsia="Batang" w:hAnsi="Arial" w:cs="Arial"/>
          <w:b/>
          <w:sz w:val="24"/>
          <w:szCs w:val="24"/>
        </w:rPr>
        <w:t>5.</w:t>
      </w:r>
      <w:proofErr w:type="gramEnd"/>
      <w:r w:rsidRPr="00B377E2">
        <w:rPr>
          <w:rFonts w:ascii="Arial" w:eastAsia="Batang" w:hAnsi="Arial" w:cs="Arial"/>
          <w:b/>
          <w:sz w:val="24"/>
          <w:szCs w:val="24"/>
        </w:rPr>
        <w:t>SISTEMA DE ILUMINAÇÃO DE EMERGÊNCIA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ab/>
      </w:r>
      <w:r w:rsidRPr="00B377E2">
        <w:rPr>
          <w:rFonts w:ascii="Arial" w:hAnsi="Arial" w:cs="Arial"/>
          <w:sz w:val="24"/>
          <w:szCs w:val="24"/>
        </w:rPr>
        <w:t xml:space="preserve">A obra será </w:t>
      </w:r>
      <w:proofErr w:type="gramStart"/>
      <w:r w:rsidRPr="00B377E2">
        <w:rPr>
          <w:rFonts w:ascii="Arial" w:hAnsi="Arial" w:cs="Arial"/>
          <w:sz w:val="24"/>
          <w:szCs w:val="24"/>
        </w:rPr>
        <w:t>atendido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por blocos autônomos (placas de saída e Luminárias de Emergência), que serão distribuídas dentro da mesma conforme projeto.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>LUMINÁRIAS DE EMERGÊNCIA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As luminárias de emergência deverão observar os seguintes requisitos: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keepNext/>
        <w:numPr>
          <w:ilvl w:val="3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Os aparelhos devem ser constituídos de forma que </w:t>
      </w:r>
      <w:proofErr w:type="gramStart"/>
      <w:r w:rsidRPr="00B377E2">
        <w:rPr>
          <w:rFonts w:ascii="Arial" w:hAnsi="Arial" w:cs="Arial"/>
          <w:sz w:val="24"/>
          <w:szCs w:val="24"/>
        </w:rPr>
        <w:t>qualquer de suas partes resistam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a uma temperatura de 70 Graus Celsius, no mínimo por uma hora.</w:t>
      </w:r>
    </w:p>
    <w:p w:rsidR="007D33EB" w:rsidRPr="00B377E2" w:rsidRDefault="007D33EB" w:rsidP="007D33EB">
      <w:pPr>
        <w:keepNext/>
        <w:numPr>
          <w:ilvl w:val="3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Os pontos de luz não devem causar ofuscamento, seja diretamente ou por iluminação refletida.</w:t>
      </w:r>
    </w:p>
    <w:p w:rsidR="007D33EB" w:rsidRPr="00B377E2" w:rsidRDefault="007D33EB" w:rsidP="007D33EB">
      <w:pPr>
        <w:keepNext/>
        <w:numPr>
          <w:ilvl w:val="3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Quando utilizado anteparo ou luminária fechada, os aparelhos devem ser projetados de modo a não reter fumaça para não prejudicar seu rendimento luminoso.</w:t>
      </w:r>
    </w:p>
    <w:p w:rsidR="007D33EB" w:rsidRPr="00B377E2" w:rsidRDefault="007D33EB" w:rsidP="007D33EB">
      <w:pPr>
        <w:numPr>
          <w:ilvl w:val="3"/>
          <w:numId w:val="2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O material utilizado para a fabricação da luminária será tipo que impeça propagação de chama e que sua combustão provoque um mínimo de emanação de gases tóxicos.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>AUTONOMIA E CONDIÇÕES DE FUNCIONAMENTO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keepNext/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Sistema de iluminação de emergência terá autonomia mínima de 2 horas de funcionamento, garantida durante este período a intensidade dos pontos de luz de maneira a respeitar os níveis mínimos de iluminação desejados. </w:t>
      </w:r>
    </w:p>
    <w:p w:rsidR="007D33EB" w:rsidRPr="00B377E2" w:rsidRDefault="007D33EB" w:rsidP="007D33EB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A tensão de alimentação do sistema será em </w:t>
      </w:r>
      <w:proofErr w:type="gramStart"/>
      <w:r w:rsidRPr="00B377E2">
        <w:rPr>
          <w:rFonts w:ascii="Arial" w:hAnsi="Arial" w:cs="Arial"/>
          <w:sz w:val="24"/>
          <w:szCs w:val="24"/>
        </w:rPr>
        <w:t>24V</w:t>
      </w:r>
      <w:proofErr w:type="gramEnd"/>
      <w:r w:rsidRPr="00B377E2">
        <w:rPr>
          <w:rFonts w:ascii="Arial" w:hAnsi="Arial" w:cs="Arial"/>
          <w:sz w:val="24"/>
          <w:szCs w:val="24"/>
        </w:rPr>
        <w:t>(CC), corrente contínua.</w:t>
      </w:r>
    </w:p>
    <w:p w:rsidR="007D33EB" w:rsidRPr="00B377E2" w:rsidRDefault="007D33EB" w:rsidP="007D33EB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lastRenderedPageBreak/>
        <w:t xml:space="preserve">A iluminação de emergência garantirá um nível mínimo de iluminamento </w:t>
      </w:r>
      <w:proofErr w:type="gramStart"/>
      <w:r w:rsidRPr="00B377E2">
        <w:rPr>
          <w:rFonts w:ascii="Arial" w:hAnsi="Arial" w:cs="Arial"/>
          <w:sz w:val="24"/>
          <w:szCs w:val="24"/>
        </w:rPr>
        <w:t>a nível do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piso, de:</w:t>
      </w:r>
    </w:p>
    <w:p w:rsidR="007D33EB" w:rsidRPr="00B377E2" w:rsidRDefault="007D33EB" w:rsidP="007D33EB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B377E2">
        <w:rPr>
          <w:rFonts w:ascii="Arial" w:hAnsi="Arial" w:cs="Arial"/>
          <w:sz w:val="24"/>
          <w:szCs w:val="24"/>
        </w:rPr>
        <w:t>5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Lux em locais com desníveis:</w:t>
      </w:r>
    </w:p>
    <w:p w:rsidR="007D33EB" w:rsidRPr="00B377E2" w:rsidRDefault="007D33EB" w:rsidP="007D33EB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Escadas;</w:t>
      </w:r>
    </w:p>
    <w:p w:rsidR="007D33EB" w:rsidRPr="00B377E2" w:rsidRDefault="007D33EB" w:rsidP="007D33EB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 xml:space="preserve">Portas com altura inferior a </w:t>
      </w:r>
      <w:proofErr w:type="gramStart"/>
      <w:r w:rsidRPr="00B377E2">
        <w:rPr>
          <w:rFonts w:ascii="Arial" w:hAnsi="Arial" w:cs="Arial"/>
          <w:i/>
          <w:sz w:val="24"/>
          <w:szCs w:val="24"/>
        </w:rPr>
        <w:t>210cm</w:t>
      </w:r>
      <w:proofErr w:type="gramEnd"/>
      <w:r w:rsidRPr="00B377E2">
        <w:rPr>
          <w:rFonts w:ascii="Arial" w:hAnsi="Arial" w:cs="Arial"/>
          <w:i/>
          <w:sz w:val="24"/>
          <w:szCs w:val="24"/>
        </w:rPr>
        <w:t>; e</w:t>
      </w:r>
    </w:p>
    <w:p w:rsidR="007D33EB" w:rsidRPr="00B377E2" w:rsidRDefault="007D33EB" w:rsidP="007D33EB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Obstáculos.</w:t>
      </w:r>
    </w:p>
    <w:p w:rsidR="007D33EB" w:rsidRPr="00B377E2" w:rsidRDefault="007D33EB" w:rsidP="007D33EB">
      <w:pPr>
        <w:numPr>
          <w:ilvl w:val="0"/>
          <w:numId w:val="24"/>
        </w:numPr>
        <w:tabs>
          <w:tab w:val="num" w:pos="1069"/>
        </w:tabs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  <w:proofErr w:type="gramStart"/>
      <w:r w:rsidRPr="00B377E2">
        <w:rPr>
          <w:rFonts w:ascii="Arial" w:hAnsi="Arial" w:cs="Arial"/>
          <w:sz w:val="24"/>
          <w:szCs w:val="24"/>
        </w:rPr>
        <w:t>3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Lux em locais planos:</w:t>
      </w:r>
    </w:p>
    <w:p w:rsidR="007D33EB" w:rsidRPr="00B377E2" w:rsidRDefault="007D33EB" w:rsidP="007D33EB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Corredores;</w:t>
      </w:r>
    </w:p>
    <w:p w:rsidR="007D33EB" w:rsidRPr="00B377E2" w:rsidRDefault="007D33EB" w:rsidP="007D33EB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Halls;</w:t>
      </w:r>
    </w:p>
    <w:p w:rsidR="007D33EB" w:rsidRPr="00B377E2" w:rsidRDefault="007D33EB" w:rsidP="007D33EB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Elevadores;</w:t>
      </w:r>
    </w:p>
    <w:p w:rsidR="007D33EB" w:rsidRPr="00B377E2" w:rsidRDefault="007D33EB" w:rsidP="007D33EB">
      <w:pPr>
        <w:numPr>
          <w:ilvl w:val="0"/>
          <w:numId w:val="27"/>
        </w:numPr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B377E2">
        <w:rPr>
          <w:rFonts w:ascii="Arial" w:hAnsi="Arial" w:cs="Arial"/>
          <w:i/>
          <w:sz w:val="24"/>
          <w:szCs w:val="24"/>
        </w:rPr>
        <w:t>Locais de refúgios.</w:t>
      </w:r>
    </w:p>
    <w:p w:rsidR="007D33EB" w:rsidRPr="00B377E2" w:rsidRDefault="007D33EB" w:rsidP="007D33EB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A iluminação permitirá o reconhecimento de obstáculos que possam dificultar a circulação, tais como: grades, portas, saídas, mudanças de direção, etc.</w:t>
      </w:r>
    </w:p>
    <w:p w:rsidR="007D33EB" w:rsidRPr="00B377E2" w:rsidRDefault="007D33EB" w:rsidP="007D33EB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O reconhecimento de obstáculos será obtido por aclaramento do ambiente ou por Iluminação de sinalização.</w:t>
      </w:r>
    </w:p>
    <w:p w:rsidR="007D33EB" w:rsidRPr="00B377E2" w:rsidRDefault="007D33EB" w:rsidP="007D33EB">
      <w:pPr>
        <w:numPr>
          <w:ilvl w:val="0"/>
          <w:numId w:val="2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A iluminação de ambiente não poderá deixar sombras nos degraus das escadas ou nos obstáculos.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>CARACTERÍSTICAS TÉCNICAS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 xml:space="preserve">BLOCO AUTÔNOMO </w:t>
      </w:r>
      <w:proofErr w:type="gramStart"/>
      <w:r w:rsidRPr="00B377E2">
        <w:rPr>
          <w:rFonts w:ascii="Arial" w:hAnsi="Arial" w:cs="Arial"/>
          <w:b/>
          <w:sz w:val="24"/>
          <w:szCs w:val="24"/>
        </w:rPr>
        <w:t>2</w:t>
      </w:r>
      <w:proofErr w:type="gramEnd"/>
      <w:r w:rsidRPr="00B377E2">
        <w:rPr>
          <w:rFonts w:ascii="Arial" w:hAnsi="Arial" w:cs="Arial"/>
          <w:b/>
          <w:sz w:val="24"/>
          <w:szCs w:val="24"/>
        </w:rPr>
        <w:t xml:space="preserve"> × 55W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Tensão de alimentação – 110/</w:t>
      </w:r>
      <w:proofErr w:type="gramStart"/>
      <w:r w:rsidRPr="00B377E2">
        <w:rPr>
          <w:rFonts w:cs="Arial"/>
          <w:szCs w:val="24"/>
        </w:rPr>
        <w:t>220V</w:t>
      </w:r>
      <w:proofErr w:type="gramEnd"/>
      <w:r w:rsidRPr="00B377E2">
        <w:rPr>
          <w:rFonts w:cs="Arial"/>
          <w:szCs w:val="24"/>
        </w:rPr>
        <w:t>-60Hz (comutação automática);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 xml:space="preserve">Bateria selada estacionaria </w:t>
      </w:r>
      <w:proofErr w:type="gramStart"/>
      <w:r w:rsidRPr="00B377E2">
        <w:rPr>
          <w:rFonts w:cs="Arial"/>
          <w:szCs w:val="24"/>
        </w:rPr>
        <w:t>12V</w:t>
      </w:r>
      <w:proofErr w:type="gramEnd"/>
      <w:r w:rsidRPr="00B377E2">
        <w:rPr>
          <w:rFonts w:cs="Arial"/>
          <w:szCs w:val="24"/>
        </w:rPr>
        <w:t xml:space="preserve"> 40A , fornecendo 3 horas de autonomia;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 xml:space="preserve">Lâmpada </w:t>
      </w:r>
      <w:proofErr w:type="spellStart"/>
      <w:r w:rsidRPr="00B377E2">
        <w:rPr>
          <w:rFonts w:cs="Arial"/>
          <w:szCs w:val="24"/>
        </w:rPr>
        <w:t>halógena</w:t>
      </w:r>
      <w:proofErr w:type="spellEnd"/>
      <w:proofErr w:type="gramStart"/>
      <w:r w:rsidRPr="00B377E2">
        <w:rPr>
          <w:rFonts w:cs="Arial"/>
          <w:szCs w:val="24"/>
        </w:rPr>
        <w:t xml:space="preserve">  </w:t>
      </w:r>
      <w:proofErr w:type="gramEnd"/>
      <w:r w:rsidRPr="00B377E2">
        <w:rPr>
          <w:rFonts w:cs="Arial"/>
          <w:szCs w:val="24"/>
        </w:rPr>
        <w:t>12V(CC) 55W;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Acendimento automático na falta de energia elétrica;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Carregador inteligente com flutuação;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Interruptor geral que desativa os faróis para evitar uso desnecessário;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Circuito de proteção de descarga</w:t>
      </w:r>
      <w:proofErr w:type="gramStart"/>
      <w:r w:rsidRPr="00B377E2">
        <w:rPr>
          <w:rFonts w:cs="Arial"/>
          <w:szCs w:val="24"/>
        </w:rPr>
        <w:t xml:space="preserve">  </w:t>
      </w:r>
      <w:proofErr w:type="gramEnd"/>
      <w:r w:rsidRPr="00B377E2">
        <w:rPr>
          <w:rFonts w:cs="Arial"/>
          <w:szCs w:val="24"/>
        </w:rPr>
        <w:t>excessiva da bateria;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 xml:space="preserve">Proteção de entrada e saída através de fusíveis; 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 xml:space="preserve">Sinalização da função “ligada”, através de </w:t>
      </w:r>
      <w:proofErr w:type="spellStart"/>
      <w:proofErr w:type="gramStart"/>
      <w:r w:rsidRPr="00B377E2">
        <w:rPr>
          <w:rFonts w:cs="Arial"/>
          <w:szCs w:val="24"/>
        </w:rPr>
        <w:t>LED`</w:t>
      </w:r>
      <w:proofErr w:type="gramEnd"/>
      <w:r w:rsidRPr="00B377E2">
        <w:rPr>
          <w:rFonts w:cs="Arial"/>
          <w:szCs w:val="24"/>
        </w:rPr>
        <w:t>s</w:t>
      </w:r>
      <w:proofErr w:type="spellEnd"/>
      <w:r w:rsidRPr="00B377E2">
        <w:rPr>
          <w:rFonts w:cs="Arial"/>
          <w:szCs w:val="24"/>
        </w:rPr>
        <w:t xml:space="preserve"> no painel frontal, de fácil visualização;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Gabinete moldado em polipropileno de alta densidade na cor branca;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Possibilidade de ligação externa de placa de saída;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>Suporte de parede em metal resistente, de fácil instalação, com pintura epóxi na cor branca;</w:t>
      </w:r>
    </w:p>
    <w:p w:rsidR="007D33EB" w:rsidRPr="00B377E2" w:rsidRDefault="007D33EB" w:rsidP="007D33EB">
      <w:pPr>
        <w:pStyle w:val="Cabealho"/>
        <w:numPr>
          <w:ilvl w:val="0"/>
          <w:numId w:val="29"/>
        </w:numPr>
        <w:tabs>
          <w:tab w:val="clear" w:pos="4419"/>
          <w:tab w:val="clear" w:pos="8838"/>
        </w:tabs>
        <w:rPr>
          <w:rFonts w:cs="Arial"/>
          <w:szCs w:val="24"/>
        </w:rPr>
      </w:pPr>
      <w:r w:rsidRPr="00B377E2">
        <w:rPr>
          <w:rFonts w:cs="Arial"/>
          <w:szCs w:val="24"/>
        </w:rPr>
        <w:t xml:space="preserve">Modelo – Fabricante - BA 200 – </w:t>
      </w:r>
      <w:proofErr w:type="spellStart"/>
      <w:r w:rsidRPr="00B377E2">
        <w:rPr>
          <w:rFonts w:cs="Arial"/>
          <w:szCs w:val="24"/>
        </w:rPr>
        <w:t>Engesul</w:t>
      </w:r>
      <w:proofErr w:type="spellEnd"/>
      <w:r w:rsidRPr="00B377E2">
        <w:rPr>
          <w:rFonts w:cs="Arial"/>
          <w:szCs w:val="24"/>
        </w:rPr>
        <w:t xml:space="preserve"> / </w:t>
      </w:r>
      <w:proofErr w:type="spellStart"/>
      <w:r w:rsidRPr="00B377E2">
        <w:rPr>
          <w:rFonts w:cs="Arial"/>
          <w:szCs w:val="24"/>
        </w:rPr>
        <w:t>Oreon</w:t>
      </w:r>
      <w:proofErr w:type="spellEnd"/>
      <w:r w:rsidRPr="00B377E2">
        <w:rPr>
          <w:rFonts w:cs="Arial"/>
          <w:szCs w:val="24"/>
        </w:rPr>
        <w:t xml:space="preserve"> / </w:t>
      </w:r>
      <w:proofErr w:type="spellStart"/>
      <w:r w:rsidRPr="00B377E2">
        <w:rPr>
          <w:rFonts w:cs="Arial"/>
          <w:szCs w:val="24"/>
        </w:rPr>
        <w:t>Pial</w:t>
      </w:r>
      <w:proofErr w:type="spellEnd"/>
      <w:r w:rsidRPr="00B377E2">
        <w:rPr>
          <w:rFonts w:cs="Arial"/>
          <w:szCs w:val="24"/>
        </w:rPr>
        <w:t xml:space="preserve"> </w:t>
      </w:r>
      <w:proofErr w:type="spellStart"/>
      <w:r w:rsidRPr="00B377E2">
        <w:rPr>
          <w:rFonts w:cs="Arial"/>
          <w:szCs w:val="24"/>
        </w:rPr>
        <w:t>Legrand</w:t>
      </w:r>
      <w:proofErr w:type="spellEnd"/>
      <w:r w:rsidRPr="00B377E2">
        <w:rPr>
          <w:rFonts w:cs="Arial"/>
          <w:szCs w:val="24"/>
        </w:rPr>
        <w:t>.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pt;margin-top:4.85pt;width:378pt;height:138.05pt;z-index:251659264">
            <v:imagedata r:id="rId11" o:title=""/>
            <w10:wrap type="topAndBottom"/>
          </v:shape>
          <o:OLEObject Type="Embed" ProgID="CorelDraw.Graphic.9" ShapeID="_x0000_s1026" DrawAspect="Content" ObjectID="_1396701482" r:id="rId12"/>
        </w:pic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 xml:space="preserve">BLOCO AUTÔNOMO </w:t>
      </w:r>
      <w:proofErr w:type="gramStart"/>
      <w:r w:rsidRPr="00B377E2">
        <w:rPr>
          <w:rFonts w:ascii="Arial" w:hAnsi="Arial" w:cs="Arial"/>
          <w:b/>
          <w:sz w:val="24"/>
          <w:szCs w:val="24"/>
        </w:rPr>
        <w:t>1</w:t>
      </w:r>
      <w:proofErr w:type="gramEnd"/>
      <w:r w:rsidRPr="00B377E2">
        <w:rPr>
          <w:rFonts w:ascii="Arial" w:hAnsi="Arial" w:cs="Arial"/>
          <w:b/>
          <w:sz w:val="24"/>
          <w:szCs w:val="24"/>
        </w:rPr>
        <w:t xml:space="preserve"> × 9W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Lâmpada PL </w:t>
      </w:r>
      <w:proofErr w:type="gramStart"/>
      <w:r w:rsidRPr="00B377E2">
        <w:rPr>
          <w:rFonts w:ascii="Arial" w:hAnsi="Arial" w:cs="Arial"/>
          <w:sz w:val="24"/>
          <w:szCs w:val="24"/>
        </w:rPr>
        <w:t>9W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s/ soquete;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Fluxo luminoso: 600 lumens;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Tensão de operação: </w:t>
      </w:r>
      <w:proofErr w:type="gramStart"/>
      <w:r w:rsidRPr="00B377E2">
        <w:rPr>
          <w:rFonts w:ascii="Arial" w:hAnsi="Arial" w:cs="Arial"/>
          <w:sz w:val="24"/>
          <w:szCs w:val="24"/>
        </w:rPr>
        <w:t>220V</w:t>
      </w:r>
      <w:proofErr w:type="gramEnd"/>
      <w:r w:rsidRPr="00B377E2">
        <w:rPr>
          <w:rFonts w:ascii="Arial" w:hAnsi="Arial" w:cs="Arial"/>
          <w:sz w:val="24"/>
          <w:szCs w:val="24"/>
        </w:rPr>
        <w:t>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Acumulador: bateria de gel de </w:t>
      </w:r>
      <w:proofErr w:type="gramStart"/>
      <w:r w:rsidRPr="00B377E2">
        <w:rPr>
          <w:rFonts w:ascii="Arial" w:hAnsi="Arial" w:cs="Arial"/>
          <w:sz w:val="24"/>
          <w:szCs w:val="24"/>
        </w:rPr>
        <w:t>6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V(</w:t>
      </w:r>
      <w:proofErr w:type="spellStart"/>
      <w:r w:rsidRPr="00B377E2">
        <w:rPr>
          <w:rFonts w:ascii="Arial" w:hAnsi="Arial" w:cs="Arial"/>
          <w:sz w:val="24"/>
          <w:szCs w:val="24"/>
        </w:rPr>
        <w:t>cc</w:t>
      </w:r>
      <w:proofErr w:type="spellEnd"/>
      <w:r w:rsidRPr="00B377E2">
        <w:rPr>
          <w:rFonts w:ascii="Arial" w:hAnsi="Arial" w:cs="Arial"/>
          <w:sz w:val="24"/>
          <w:szCs w:val="24"/>
        </w:rPr>
        <w:t>) – 4,5Ah;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Autonomia: 3 h;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Corpo em poliestireno na cor branca;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Acendimento automático na ausência de energia;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77E2">
        <w:rPr>
          <w:rFonts w:ascii="Arial" w:hAnsi="Arial" w:cs="Arial"/>
          <w:sz w:val="24"/>
          <w:szCs w:val="24"/>
        </w:rPr>
        <w:t>Leds</w:t>
      </w:r>
      <w:proofErr w:type="spellEnd"/>
      <w:r w:rsidRPr="00B377E2">
        <w:rPr>
          <w:rFonts w:ascii="Arial" w:hAnsi="Arial" w:cs="Arial"/>
          <w:sz w:val="24"/>
          <w:szCs w:val="24"/>
        </w:rPr>
        <w:t xml:space="preserve"> indicadores de estado de funcionamento.</w:t>
      </w:r>
    </w:p>
    <w:p w:rsidR="007D33EB" w:rsidRPr="00B377E2" w:rsidRDefault="007D33EB" w:rsidP="007D33EB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Dimensões (H × C × L): 85 × 195 × </w:t>
      </w:r>
      <w:smartTag w:uri="urn:schemas-microsoft-com:office:smarttags" w:element="metricconverter">
        <w:smartTagPr>
          <w:attr w:name="ProductID" w:val="85 mm"/>
        </w:smartTagPr>
        <w:r w:rsidRPr="00B377E2">
          <w:rPr>
            <w:rFonts w:ascii="Arial" w:hAnsi="Arial" w:cs="Arial"/>
            <w:sz w:val="24"/>
            <w:szCs w:val="24"/>
          </w:rPr>
          <w:t>85 mm</w:t>
        </w:r>
      </w:smartTag>
      <w:r w:rsidRPr="00B377E2">
        <w:rPr>
          <w:rFonts w:ascii="Arial" w:hAnsi="Arial" w:cs="Arial"/>
          <w:sz w:val="24"/>
          <w:szCs w:val="24"/>
        </w:rPr>
        <w:t>;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995"/>
        <w:gridCol w:w="3066"/>
        <w:gridCol w:w="2993"/>
      </w:tblGrid>
      <w:tr w:rsidR="007D33EB" w:rsidRPr="00B377E2" w:rsidTr="00032207">
        <w:trPr>
          <w:jc w:val="center"/>
        </w:trPr>
        <w:tc>
          <w:tcPr>
            <w:tcW w:w="2995" w:type="dxa"/>
          </w:tcPr>
          <w:p w:rsidR="007D33EB" w:rsidRPr="00B377E2" w:rsidRDefault="007D33EB" w:rsidP="00032207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>
                  <wp:extent cx="859790" cy="183959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:rsidR="007D33EB" w:rsidRPr="00B377E2" w:rsidRDefault="007D33EB" w:rsidP="00032207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>
                  <wp:extent cx="1741805" cy="185039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:rsidR="007D33EB" w:rsidRPr="00B377E2" w:rsidRDefault="007D33EB" w:rsidP="00032207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inline distT="0" distB="0" distL="0" distR="0">
                  <wp:extent cx="816610" cy="182880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D33EB" w:rsidRPr="00B377E2" w:rsidRDefault="007D33EB" w:rsidP="007D33E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377E2">
        <w:rPr>
          <w:rFonts w:ascii="Arial" w:hAnsi="Arial" w:cs="Arial"/>
          <w:b/>
          <w:sz w:val="24"/>
          <w:szCs w:val="24"/>
        </w:rPr>
        <w:t>LUMINÁRIA AUTÔNOMA DE INDICAÇÃO DE SAÍDA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Lâmpada</w:t>
      </w:r>
      <w:proofErr w:type="gramStart"/>
      <w:r w:rsidRPr="00B377E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B377E2">
        <w:rPr>
          <w:rFonts w:ascii="Arial" w:hAnsi="Arial" w:cs="Arial"/>
          <w:sz w:val="24"/>
          <w:szCs w:val="24"/>
        </w:rPr>
        <w:t>incandescente 1 x 5W  24 V;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Fluxo luminoso, 30 lumens;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Soquete tipo baioneta 18/40;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lastRenderedPageBreak/>
        <w:t>Acendimento automático na falta de energia elétrica;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Frontal em acrílico leitoso com inscrição em letras vermelhas;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Acabamento em pintura epóxi na cor branca; 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 xml:space="preserve">Resistência </w:t>
      </w:r>
      <w:proofErr w:type="gramStart"/>
      <w:r w:rsidRPr="00B377E2">
        <w:rPr>
          <w:rFonts w:ascii="Arial" w:hAnsi="Arial" w:cs="Arial"/>
          <w:sz w:val="24"/>
          <w:szCs w:val="24"/>
        </w:rPr>
        <w:t>a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 temperatura de </w:t>
      </w:r>
      <w:smartTag w:uri="urn:schemas-microsoft-com:office:smarttags" w:element="metricconverter">
        <w:smartTagPr>
          <w:attr w:name="ProductID" w:val="70ﾰC"/>
        </w:smartTagPr>
        <w:r w:rsidRPr="00B377E2">
          <w:rPr>
            <w:rFonts w:ascii="Arial" w:hAnsi="Arial" w:cs="Arial"/>
            <w:sz w:val="24"/>
            <w:szCs w:val="24"/>
          </w:rPr>
          <w:t>70°C</w:t>
        </w:r>
      </w:smartTag>
      <w:r w:rsidRPr="00B377E2">
        <w:rPr>
          <w:rFonts w:ascii="Arial" w:hAnsi="Arial" w:cs="Arial"/>
          <w:sz w:val="24"/>
          <w:szCs w:val="24"/>
        </w:rPr>
        <w:t xml:space="preserve"> por mais de uma hora;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Fixação com uso de ferramenta, de forma a impedir queda acidental;</w:t>
      </w:r>
    </w:p>
    <w:p w:rsidR="007D33EB" w:rsidRPr="00B377E2" w:rsidRDefault="007D33EB" w:rsidP="007D33EB">
      <w:pPr>
        <w:numPr>
          <w:ilvl w:val="0"/>
          <w:numId w:val="29"/>
        </w:num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t>Dimensões C x H x L:</w:t>
      </w:r>
      <w:proofErr w:type="gramStart"/>
      <w:r w:rsidRPr="00B377E2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B377E2">
        <w:rPr>
          <w:rFonts w:ascii="Arial" w:hAnsi="Arial" w:cs="Arial"/>
          <w:sz w:val="24"/>
          <w:szCs w:val="24"/>
        </w:rPr>
        <w:t xml:space="preserve">250 x 165 x </w:t>
      </w:r>
      <w:smartTag w:uri="urn:schemas-microsoft-com:office:smarttags" w:element="metricconverter">
        <w:smartTagPr>
          <w:attr w:name="ProductID" w:val="55 mm"/>
        </w:smartTagPr>
        <w:r w:rsidRPr="00B377E2">
          <w:rPr>
            <w:rFonts w:ascii="Arial" w:hAnsi="Arial" w:cs="Arial"/>
            <w:sz w:val="24"/>
            <w:szCs w:val="24"/>
          </w:rPr>
          <w:t>55 mm</w:t>
        </w:r>
      </w:smartTag>
      <w:r w:rsidRPr="00B377E2">
        <w:rPr>
          <w:rFonts w:ascii="Arial" w:hAnsi="Arial" w:cs="Arial"/>
          <w:sz w:val="24"/>
          <w:szCs w:val="24"/>
        </w:rPr>
        <w:t>;</w: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  <w:r w:rsidRPr="00B377E2">
        <w:rPr>
          <w:rFonts w:ascii="Arial" w:hAnsi="Arial" w:cs="Arial"/>
          <w:sz w:val="24"/>
          <w:szCs w:val="24"/>
        </w:rPr>
        <w:object w:dxaOrig="7036" w:dyaOrig="1811">
          <v:shape id="_x0000_i1025" type="#_x0000_t75" style="width:412.3pt;height:106.3pt" o:ole="">
            <v:imagedata r:id="rId16" o:title=""/>
          </v:shape>
          <o:OLEObject Type="Embed" ProgID="CorelDRAW.Graphic.11" ShapeID="_x0000_i1025" DrawAspect="Content" ObjectID="_1396701481" r:id="rId17"/>
        </w:object>
      </w:r>
    </w:p>
    <w:p w:rsidR="007D33EB" w:rsidRPr="00B377E2" w:rsidRDefault="007D33EB" w:rsidP="007D33EB">
      <w:pPr>
        <w:spacing w:line="360" w:lineRule="auto"/>
        <w:rPr>
          <w:rFonts w:ascii="Arial" w:hAnsi="Arial" w:cs="Arial"/>
          <w:sz w:val="24"/>
          <w:szCs w:val="24"/>
        </w:rPr>
      </w:pPr>
    </w:p>
    <w:p w:rsidR="007D33EB" w:rsidRDefault="007D33EB" w:rsidP="003924F0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7D33EB" w:rsidSect="00926036">
      <w:footerReference w:type="even" r:id="rId18"/>
      <w:footerReference w:type="default" r:id="rId19"/>
      <w:pgSz w:w="12240" w:h="15840"/>
      <w:pgMar w:top="993" w:right="1134" w:bottom="1276" w:left="1134" w:header="720" w:footer="4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68C" w:rsidRDefault="0080468C">
      <w:r>
        <w:separator/>
      </w:r>
    </w:p>
  </w:endnote>
  <w:endnote w:type="continuationSeparator" w:id="0">
    <w:p w:rsidR="0080468C" w:rsidRDefault="0080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plex">
    <w:charset w:val="00"/>
    <w:family w:val="auto"/>
    <w:pitch w:val="variable"/>
    <w:sig w:usb0="20003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AF" w:rsidRDefault="002F49DD" w:rsidP="0042666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227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7227AF" w:rsidRDefault="007227AF" w:rsidP="00426665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7AF" w:rsidRDefault="007227AF" w:rsidP="00426665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68C" w:rsidRDefault="0080468C">
      <w:r>
        <w:separator/>
      </w:r>
    </w:p>
  </w:footnote>
  <w:footnote w:type="continuationSeparator" w:id="0">
    <w:p w:rsidR="0080468C" w:rsidRDefault="00804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75017A"/>
    <w:multiLevelType w:val="hybridMultilevel"/>
    <w:tmpl w:val="B13252CE"/>
    <w:lvl w:ilvl="0" w:tplc="FFFFFFFF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A0065FD"/>
    <w:multiLevelType w:val="hybridMultilevel"/>
    <w:tmpl w:val="EFFC485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755995"/>
    <w:multiLevelType w:val="hybridMultilevel"/>
    <w:tmpl w:val="E6002C2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235D5E"/>
    <w:multiLevelType w:val="hybridMultilevel"/>
    <w:tmpl w:val="C1F68122"/>
    <w:lvl w:ilvl="0" w:tplc="B134A9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E366C"/>
    <w:multiLevelType w:val="hybridMultilevel"/>
    <w:tmpl w:val="1458BBAE"/>
    <w:lvl w:ilvl="0" w:tplc="C2908BB0">
      <w:start w:val="1"/>
      <w:numFmt w:val="bullet"/>
      <w:lvlText w:val=""/>
      <w:lvlJc w:val="left"/>
      <w:pPr>
        <w:tabs>
          <w:tab w:val="num" w:pos="1069"/>
        </w:tabs>
        <w:ind w:left="0" w:firstLine="709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F5651B"/>
    <w:multiLevelType w:val="hybridMultilevel"/>
    <w:tmpl w:val="267CB1E4"/>
    <w:lvl w:ilvl="0" w:tplc="04160001">
      <w:start w:val="1"/>
      <w:numFmt w:val="bullet"/>
      <w:lvlText w:val=""/>
      <w:lvlJc w:val="left"/>
      <w:pPr>
        <w:tabs>
          <w:tab w:val="num" w:pos="1097"/>
        </w:tabs>
        <w:ind w:left="109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2C4686"/>
    <w:multiLevelType w:val="hybridMultilevel"/>
    <w:tmpl w:val="AAAAD8E6"/>
    <w:lvl w:ilvl="0" w:tplc="04160001">
      <w:start w:val="1"/>
      <w:numFmt w:val="decimal"/>
      <w:lvlText w:val="%1."/>
      <w:lvlJc w:val="left"/>
      <w:pPr>
        <w:tabs>
          <w:tab w:val="num" w:pos="454"/>
        </w:tabs>
        <w:ind w:left="0" w:firstLine="0"/>
      </w:pPr>
      <w:rPr>
        <w:rFonts w:hint="default"/>
        <w:b/>
        <w:i w:val="0"/>
        <w:sz w:val="22"/>
        <w:szCs w:val="22"/>
      </w:rPr>
    </w:lvl>
    <w:lvl w:ilvl="1" w:tplc="04160003">
      <w:start w:val="1"/>
      <w:numFmt w:val="decimal"/>
      <w:lvlText w:val="2.%2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2"/>
        <w:szCs w:val="22"/>
      </w:rPr>
    </w:lvl>
    <w:lvl w:ilvl="2" w:tplc="04160005">
      <w:start w:val="1"/>
      <w:numFmt w:val="decimal"/>
      <w:lvlText w:val="2.1.%3."/>
      <w:lvlJc w:val="right"/>
      <w:pPr>
        <w:tabs>
          <w:tab w:val="num" w:pos="737"/>
        </w:tabs>
        <w:ind w:left="737" w:hanging="170"/>
      </w:pPr>
      <w:rPr>
        <w:rFonts w:hint="default"/>
        <w:b w:val="0"/>
        <w:i w:val="0"/>
        <w:sz w:val="22"/>
        <w:szCs w:val="22"/>
      </w:rPr>
    </w:lvl>
    <w:lvl w:ilvl="3" w:tplc="04160001">
      <w:start w:val="1"/>
      <w:numFmt w:val="bullet"/>
      <w:lvlText w:val=""/>
      <w:lvlJc w:val="left"/>
      <w:pPr>
        <w:tabs>
          <w:tab w:val="num" w:pos="1094"/>
        </w:tabs>
        <w:ind w:left="1077" w:hanging="340"/>
      </w:pPr>
      <w:rPr>
        <w:rFonts w:ascii="Symbol" w:hAnsi="Symbol" w:hint="default"/>
        <w:b/>
        <w:i w:val="0"/>
        <w:sz w:val="22"/>
        <w:szCs w:val="22"/>
      </w:rPr>
    </w:lvl>
    <w:lvl w:ilvl="4" w:tplc="0416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  <w:i w:val="0"/>
        <w:sz w:val="22"/>
        <w:szCs w:val="22"/>
      </w:rPr>
    </w:lvl>
    <w:lvl w:ilvl="7" w:tplc="041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C51EE5"/>
    <w:multiLevelType w:val="singleLevel"/>
    <w:tmpl w:val="E3D29096"/>
    <w:lvl w:ilvl="0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9">
    <w:nsid w:val="2E0D544C"/>
    <w:multiLevelType w:val="hybridMultilevel"/>
    <w:tmpl w:val="59CE86DE"/>
    <w:lvl w:ilvl="0" w:tplc="FA007712">
      <w:start w:val="1"/>
      <w:numFmt w:val="lowerLetter"/>
      <w:lvlText w:val="%1)"/>
      <w:lvlJc w:val="left"/>
      <w:pPr>
        <w:tabs>
          <w:tab w:val="num" w:pos="1069"/>
        </w:tabs>
        <w:ind w:left="0" w:firstLine="709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B213ED"/>
    <w:multiLevelType w:val="hybridMultilevel"/>
    <w:tmpl w:val="11E84D8E"/>
    <w:lvl w:ilvl="0" w:tplc="5ADE769A">
      <w:start w:val="1"/>
      <w:numFmt w:val="bullet"/>
      <w:lvlText w:val=""/>
      <w:lvlJc w:val="left"/>
      <w:pPr>
        <w:tabs>
          <w:tab w:val="num" w:pos="1069"/>
        </w:tabs>
        <w:ind w:left="0" w:firstLine="709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2BBE7AB0">
      <w:start w:val="1"/>
      <w:numFmt w:val="bullet"/>
      <w:lvlText w:val=""/>
      <w:lvlJc w:val="left"/>
      <w:pPr>
        <w:tabs>
          <w:tab w:val="num" w:pos="2160"/>
        </w:tabs>
        <w:ind w:left="1091" w:firstLine="709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541B16"/>
    <w:multiLevelType w:val="hybridMultilevel"/>
    <w:tmpl w:val="34C4BB40"/>
    <w:lvl w:ilvl="0" w:tplc="04160001">
      <w:numFmt w:val="bullet"/>
      <w:lvlText w:val=""/>
      <w:lvlJc w:val="left"/>
      <w:pPr>
        <w:tabs>
          <w:tab w:val="num" w:pos="1273"/>
        </w:tabs>
        <w:ind w:left="1273" w:hanging="705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F7035A"/>
    <w:multiLevelType w:val="hybridMultilevel"/>
    <w:tmpl w:val="910059E2"/>
    <w:lvl w:ilvl="0" w:tplc="B6008FA4">
      <w:start w:val="1"/>
      <w:numFmt w:val="bullet"/>
      <w:lvlText w:val=""/>
      <w:lvlJc w:val="left"/>
      <w:pPr>
        <w:tabs>
          <w:tab w:val="num" w:pos="1457"/>
        </w:tabs>
        <w:ind w:left="1457" w:hanging="360"/>
      </w:pPr>
      <w:rPr>
        <w:rFonts w:ascii="Symbol" w:hAnsi="Symbol" w:hint="default"/>
      </w:rPr>
    </w:lvl>
    <w:lvl w:ilvl="1" w:tplc="04160001" w:tentative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13">
    <w:nsid w:val="36B57B03"/>
    <w:multiLevelType w:val="hybridMultilevel"/>
    <w:tmpl w:val="338CDE40"/>
    <w:lvl w:ilvl="0" w:tplc="F0DA789C">
      <w:start w:val="1"/>
      <w:numFmt w:val="bullet"/>
      <w:lvlText w:val=""/>
      <w:lvlJc w:val="left"/>
      <w:pPr>
        <w:tabs>
          <w:tab w:val="num" w:pos="1069"/>
        </w:tabs>
        <w:ind w:left="0" w:firstLine="709"/>
      </w:pPr>
      <w:rPr>
        <w:rFonts w:ascii="Wingdings" w:hAnsi="Wingdings" w:hint="default"/>
      </w:rPr>
    </w:lvl>
    <w:lvl w:ilvl="1" w:tplc="C1B4A2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44D8C"/>
    <w:multiLevelType w:val="multilevel"/>
    <w:tmpl w:val="92E84F16"/>
    <w:lvl w:ilvl="0">
      <w:start w:val="1"/>
      <w:numFmt w:val="upperLetter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</w:lvl>
    <w:lvl w:ilvl="2">
      <w:start w:val="3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43206B2B"/>
    <w:multiLevelType w:val="hybridMultilevel"/>
    <w:tmpl w:val="B5809ECC"/>
    <w:lvl w:ilvl="0" w:tplc="62BE87B4">
      <w:start w:val="1"/>
      <w:numFmt w:val="bullet"/>
      <w:lvlText w:val=""/>
      <w:lvlJc w:val="left"/>
      <w:pPr>
        <w:tabs>
          <w:tab w:val="num" w:pos="1069"/>
        </w:tabs>
        <w:ind w:left="0" w:firstLine="709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796A03"/>
    <w:multiLevelType w:val="hybridMultilevel"/>
    <w:tmpl w:val="7702097C"/>
    <w:lvl w:ilvl="0" w:tplc="CEB8F3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8F0D45"/>
    <w:multiLevelType w:val="hybridMultilevel"/>
    <w:tmpl w:val="7F88E47A"/>
    <w:lvl w:ilvl="0" w:tplc="66043D5E">
      <w:start w:val="1"/>
      <w:numFmt w:val="lowerLetter"/>
      <w:lvlText w:val="%1)"/>
      <w:lvlJc w:val="left"/>
      <w:pPr>
        <w:tabs>
          <w:tab w:val="num" w:pos="1069"/>
        </w:tabs>
        <w:ind w:left="0" w:firstLine="709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292F4B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9">
    <w:nsid w:val="616C2C7D"/>
    <w:multiLevelType w:val="hybridMultilevel"/>
    <w:tmpl w:val="DBC6D0E2"/>
    <w:lvl w:ilvl="0" w:tplc="72744140">
      <w:start w:val="1"/>
      <w:numFmt w:val="lowerLetter"/>
      <w:lvlText w:val="%1)"/>
      <w:lvlJc w:val="left"/>
      <w:pPr>
        <w:tabs>
          <w:tab w:val="num" w:pos="1069"/>
        </w:tabs>
        <w:ind w:left="0" w:firstLine="709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D028AC"/>
    <w:multiLevelType w:val="multilevel"/>
    <w:tmpl w:val="4456F0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i/>
        <w:u w:val="single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i/>
        <w:u w:val="single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i/>
        <w:u w:val="single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i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i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i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i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i/>
        <w:u w:val="single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i/>
        <w:u w:val="single"/>
      </w:rPr>
    </w:lvl>
  </w:abstractNum>
  <w:abstractNum w:abstractNumId="21">
    <w:nsid w:val="6FEB536D"/>
    <w:multiLevelType w:val="hybridMultilevel"/>
    <w:tmpl w:val="650A9E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DE0751"/>
    <w:multiLevelType w:val="multilevel"/>
    <w:tmpl w:val="35AC60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436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7A6F384C"/>
    <w:multiLevelType w:val="singleLevel"/>
    <w:tmpl w:val="04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7C981A6F"/>
    <w:multiLevelType w:val="multilevel"/>
    <w:tmpl w:val="B3869524"/>
    <w:lvl w:ilvl="0">
      <w:start w:val="1"/>
      <w:numFmt w:val="decimal"/>
      <w:lvlText w:val="%1."/>
      <w:lvlJc w:val="left"/>
      <w:pPr>
        <w:ind w:left="1515" w:hanging="1515"/>
      </w:pPr>
      <w:rPr>
        <w:rFonts w:hint="default"/>
        <w:i/>
        <w:u w:val="single"/>
      </w:rPr>
    </w:lvl>
    <w:lvl w:ilvl="1">
      <w:start w:val="1"/>
      <w:numFmt w:val="decimal"/>
      <w:lvlText w:val="%1.%2."/>
      <w:lvlJc w:val="left"/>
      <w:pPr>
        <w:ind w:left="2366" w:hanging="1515"/>
      </w:pPr>
      <w:rPr>
        <w:rFonts w:hint="default"/>
        <w:i/>
        <w:u w:val="single"/>
      </w:rPr>
    </w:lvl>
    <w:lvl w:ilvl="2">
      <w:start w:val="1"/>
      <w:numFmt w:val="decimal"/>
      <w:lvlText w:val="%1.%2.%3."/>
      <w:lvlJc w:val="left"/>
      <w:pPr>
        <w:ind w:left="3217" w:hanging="1515"/>
      </w:pPr>
      <w:rPr>
        <w:rFonts w:hint="default"/>
        <w:i/>
        <w:u w:val="single"/>
      </w:rPr>
    </w:lvl>
    <w:lvl w:ilvl="3">
      <w:start w:val="1"/>
      <w:numFmt w:val="decimal"/>
      <w:lvlText w:val="%1.%2.%3.%4."/>
      <w:lvlJc w:val="left"/>
      <w:pPr>
        <w:ind w:left="4068" w:hanging="1515"/>
      </w:pPr>
      <w:rPr>
        <w:rFonts w:hint="default"/>
        <w:i/>
        <w:u w:val="single"/>
      </w:rPr>
    </w:lvl>
    <w:lvl w:ilvl="4">
      <w:start w:val="1"/>
      <w:numFmt w:val="decimal"/>
      <w:lvlText w:val="%1.%2.%3.%4.%5."/>
      <w:lvlJc w:val="left"/>
      <w:pPr>
        <w:ind w:left="4919" w:hanging="1515"/>
      </w:pPr>
      <w:rPr>
        <w:rFonts w:hint="default"/>
        <w:i/>
        <w:u w:val="single"/>
      </w:rPr>
    </w:lvl>
    <w:lvl w:ilvl="5">
      <w:start w:val="1"/>
      <w:numFmt w:val="decimal"/>
      <w:lvlText w:val="%1.%2.%3.%4.%5.%6."/>
      <w:lvlJc w:val="left"/>
      <w:pPr>
        <w:ind w:left="5770" w:hanging="1515"/>
      </w:pPr>
      <w:rPr>
        <w:rFonts w:hint="default"/>
        <w:i/>
        <w:u w:val="single"/>
      </w:rPr>
    </w:lvl>
    <w:lvl w:ilvl="6">
      <w:start w:val="1"/>
      <w:numFmt w:val="decimal"/>
      <w:lvlText w:val="%1.%2.%3.%4.%5.%6.%7."/>
      <w:lvlJc w:val="left"/>
      <w:pPr>
        <w:ind w:left="6621" w:hanging="1515"/>
      </w:pPr>
      <w:rPr>
        <w:rFonts w:hint="default"/>
        <w:i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i/>
        <w:u w:val="single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i/>
        <w:u w:val="single"/>
      </w:rPr>
    </w:lvl>
  </w:abstractNum>
  <w:abstractNum w:abstractNumId="25">
    <w:nsid w:val="7FCA2A67"/>
    <w:multiLevelType w:val="multilevel"/>
    <w:tmpl w:val="CE6E0EB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4"/>
  </w:num>
  <w:num w:numId="5">
    <w:abstractNumId w:val="16"/>
  </w:num>
  <w:num w:numId="6">
    <w:abstractNumId w:val="20"/>
  </w:num>
  <w:num w:numId="7">
    <w:abstractNumId w:val="23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1"/>
  </w:num>
  <w:num w:numId="23">
    <w:abstractNumId w:val="7"/>
  </w:num>
  <w:num w:numId="24">
    <w:abstractNumId w:val="18"/>
  </w:num>
  <w:num w:numId="25">
    <w:abstractNumId w:val="22"/>
  </w:num>
  <w:num w:numId="26">
    <w:abstractNumId w:val="6"/>
  </w:num>
  <w:num w:numId="27">
    <w:abstractNumId w:val="3"/>
  </w:num>
  <w:num w:numId="28">
    <w:abstractNumId w:val="12"/>
  </w:num>
  <w:num w:numId="29">
    <w:abstractNumId w:val="1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F8A"/>
    <w:rsid w:val="00005FBF"/>
    <w:rsid w:val="00007625"/>
    <w:rsid w:val="00010DA8"/>
    <w:rsid w:val="00013E54"/>
    <w:rsid w:val="00015E2F"/>
    <w:rsid w:val="00021998"/>
    <w:rsid w:val="00027C88"/>
    <w:rsid w:val="000336C0"/>
    <w:rsid w:val="000417BF"/>
    <w:rsid w:val="000435BF"/>
    <w:rsid w:val="00057123"/>
    <w:rsid w:val="0005763B"/>
    <w:rsid w:val="00062078"/>
    <w:rsid w:val="000652E8"/>
    <w:rsid w:val="000665E5"/>
    <w:rsid w:val="00067C6E"/>
    <w:rsid w:val="00072835"/>
    <w:rsid w:val="000729E1"/>
    <w:rsid w:val="0008483A"/>
    <w:rsid w:val="000907EE"/>
    <w:rsid w:val="000943D6"/>
    <w:rsid w:val="000A103F"/>
    <w:rsid w:val="000A143C"/>
    <w:rsid w:val="000A529B"/>
    <w:rsid w:val="000B31E7"/>
    <w:rsid w:val="000B5BAD"/>
    <w:rsid w:val="000B6891"/>
    <w:rsid w:val="000C03A8"/>
    <w:rsid w:val="000D2A14"/>
    <w:rsid w:val="000D705D"/>
    <w:rsid w:val="000E191B"/>
    <w:rsid w:val="000E1DDA"/>
    <w:rsid w:val="000F228B"/>
    <w:rsid w:val="000F5902"/>
    <w:rsid w:val="00111C33"/>
    <w:rsid w:val="00113AD1"/>
    <w:rsid w:val="001143B1"/>
    <w:rsid w:val="00115A32"/>
    <w:rsid w:val="00115E88"/>
    <w:rsid w:val="00121AEC"/>
    <w:rsid w:val="0012401E"/>
    <w:rsid w:val="00124076"/>
    <w:rsid w:val="00137411"/>
    <w:rsid w:val="00147725"/>
    <w:rsid w:val="001501A0"/>
    <w:rsid w:val="00161EB9"/>
    <w:rsid w:val="00162DF7"/>
    <w:rsid w:val="001630F5"/>
    <w:rsid w:val="00164880"/>
    <w:rsid w:val="00164C32"/>
    <w:rsid w:val="00167BCC"/>
    <w:rsid w:val="00171A90"/>
    <w:rsid w:val="00182288"/>
    <w:rsid w:val="00192A67"/>
    <w:rsid w:val="00194F5C"/>
    <w:rsid w:val="001B7CB5"/>
    <w:rsid w:val="001C05FA"/>
    <w:rsid w:val="001C3331"/>
    <w:rsid w:val="001D2EB8"/>
    <w:rsid w:val="001D740E"/>
    <w:rsid w:val="001D7F9C"/>
    <w:rsid w:val="001E25CD"/>
    <w:rsid w:val="001F009D"/>
    <w:rsid w:val="001F091E"/>
    <w:rsid w:val="00201082"/>
    <w:rsid w:val="002047C5"/>
    <w:rsid w:val="00206AF7"/>
    <w:rsid w:val="00213EBB"/>
    <w:rsid w:val="00224D2F"/>
    <w:rsid w:val="00226226"/>
    <w:rsid w:val="00237E55"/>
    <w:rsid w:val="00242E36"/>
    <w:rsid w:val="0024497B"/>
    <w:rsid w:val="002457CD"/>
    <w:rsid w:val="00252E31"/>
    <w:rsid w:val="00260B34"/>
    <w:rsid w:val="002803DB"/>
    <w:rsid w:val="0028532B"/>
    <w:rsid w:val="002876F7"/>
    <w:rsid w:val="00294D97"/>
    <w:rsid w:val="00295519"/>
    <w:rsid w:val="002A0BB7"/>
    <w:rsid w:val="002A7EA0"/>
    <w:rsid w:val="002B5D5E"/>
    <w:rsid w:val="002C1E60"/>
    <w:rsid w:val="002C2AEE"/>
    <w:rsid w:val="002C4111"/>
    <w:rsid w:val="002C7FC1"/>
    <w:rsid w:val="002D2087"/>
    <w:rsid w:val="002D2AAC"/>
    <w:rsid w:val="002D3215"/>
    <w:rsid w:val="002D3E47"/>
    <w:rsid w:val="002D6EF5"/>
    <w:rsid w:val="002E02C9"/>
    <w:rsid w:val="002E3C22"/>
    <w:rsid w:val="002E7486"/>
    <w:rsid w:val="002F1368"/>
    <w:rsid w:val="002F49DD"/>
    <w:rsid w:val="002F549A"/>
    <w:rsid w:val="002F56A1"/>
    <w:rsid w:val="003072DD"/>
    <w:rsid w:val="0031317A"/>
    <w:rsid w:val="00314886"/>
    <w:rsid w:val="00316E0A"/>
    <w:rsid w:val="003172E8"/>
    <w:rsid w:val="0032324D"/>
    <w:rsid w:val="00325AAB"/>
    <w:rsid w:val="00327B54"/>
    <w:rsid w:val="00333FAB"/>
    <w:rsid w:val="00340090"/>
    <w:rsid w:val="0034543D"/>
    <w:rsid w:val="00345F30"/>
    <w:rsid w:val="0034789E"/>
    <w:rsid w:val="003528B4"/>
    <w:rsid w:val="0035616B"/>
    <w:rsid w:val="00362115"/>
    <w:rsid w:val="00364831"/>
    <w:rsid w:val="00365E66"/>
    <w:rsid w:val="00366F5B"/>
    <w:rsid w:val="00370C2A"/>
    <w:rsid w:val="00372EA9"/>
    <w:rsid w:val="0038011D"/>
    <w:rsid w:val="00380C84"/>
    <w:rsid w:val="003876A8"/>
    <w:rsid w:val="003924F0"/>
    <w:rsid w:val="00394447"/>
    <w:rsid w:val="00396F51"/>
    <w:rsid w:val="003A1BEC"/>
    <w:rsid w:val="003A2527"/>
    <w:rsid w:val="003A3F6F"/>
    <w:rsid w:val="003A424F"/>
    <w:rsid w:val="003A57BD"/>
    <w:rsid w:val="003D00C0"/>
    <w:rsid w:val="003D16D0"/>
    <w:rsid w:val="003E0874"/>
    <w:rsid w:val="003E27D2"/>
    <w:rsid w:val="003E3F0D"/>
    <w:rsid w:val="003E6815"/>
    <w:rsid w:val="003F6C11"/>
    <w:rsid w:val="00403A8F"/>
    <w:rsid w:val="00407D4F"/>
    <w:rsid w:val="0041081B"/>
    <w:rsid w:val="00412C2C"/>
    <w:rsid w:val="00413787"/>
    <w:rsid w:val="004201B4"/>
    <w:rsid w:val="004213A7"/>
    <w:rsid w:val="004261CD"/>
    <w:rsid w:val="00426665"/>
    <w:rsid w:val="0044005E"/>
    <w:rsid w:val="00446C77"/>
    <w:rsid w:val="00450F84"/>
    <w:rsid w:val="004510E4"/>
    <w:rsid w:val="0045482E"/>
    <w:rsid w:val="004621C1"/>
    <w:rsid w:val="00467AFF"/>
    <w:rsid w:val="0047003F"/>
    <w:rsid w:val="00475C69"/>
    <w:rsid w:val="00476CFF"/>
    <w:rsid w:val="00477444"/>
    <w:rsid w:val="00477D11"/>
    <w:rsid w:val="004823DD"/>
    <w:rsid w:val="00490BF8"/>
    <w:rsid w:val="0049178A"/>
    <w:rsid w:val="00491B1C"/>
    <w:rsid w:val="004927B1"/>
    <w:rsid w:val="00495B54"/>
    <w:rsid w:val="00497FBB"/>
    <w:rsid w:val="004A035C"/>
    <w:rsid w:val="004A1EC4"/>
    <w:rsid w:val="004A27DD"/>
    <w:rsid w:val="004A33F8"/>
    <w:rsid w:val="004A5DF2"/>
    <w:rsid w:val="004B3C65"/>
    <w:rsid w:val="004B4B9C"/>
    <w:rsid w:val="004C43B3"/>
    <w:rsid w:val="004D0185"/>
    <w:rsid w:val="004D2B4C"/>
    <w:rsid w:val="004D4E2A"/>
    <w:rsid w:val="004D7316"/>
    <w:rsid w:val="004E16A5"/>
    <w:rsid w:val="004E4817"/>
    <w:rsid w:val="004E7F1B"/>
    <w:rsid w:val="005013BC"/>
    <w:rsid w:val="00503827"/>
    <w:rsid w:val="00511D17"/>
    <w:rsid w:val="0051428D"/>
    <w:rsid w:val="0051661E"/>
    <w:rsid w:val="005178EC"/>
    <w:rsid w:val="0052446C"/>
    <w:rsid w:val="00532519"/>
    <w:rsid w:val="0053588A"/>
    <w:rsid w:val="00536C88"/>
    <w:rsid w:val="00536CB1"/>
    <w:rsid w:val="00542A3E"/>
    <w:rsid w:val="0054403D"/>
    <w:rsid w:val="00545A39"/>
    <w:rsid w:val="00552E93"/>
    <w:rsid w:val="00554B56"/>
    <w:rsid w:val="00570961"/>
    <w:rsid w:val="005714F3"/>
    <w:rsid w:val="00571F57"/>
    <w:rsid w:val="0057391F"/>
    <w:rsid w:val="005739C7"/>
    <w:rsid w:val="00576213"/>
    <w:rsid w:val="00584E8B"/>
    <w:rsid w:val="0058513A"/>
    <w:rsid w:val="0059341B"/>
    <w:rsid w:val="00596CBA"/>
    <w:rsid w:val="005974C9"/>
    <w:rsid w:val="00597EA3"/>
    <w:rsid w:val="005A6E3B"/>
    <w:rsid w:val="005B161E"/>
    <w:rsid w:val="005B1A66"/>
    <w:rsid w:val="005B1F8E"/>
    <w:rsid w:val="005B3DFB"/>
    <w:rsid w:val="005B3E5D"/>
    <w:rsid w:val="005B46E6"/>
    <w:rsid w:val="005C1066"/>
    <w:rsid w:val="005C2967"/>
    <w:rsid w:val="005C308D"/>
    <w:rsid w:val="005C36DC"/>
    <w:rsid w:val="005C3894"/>
    <w:rsid w:val="005D13A0"/>
    <w:rsid w:val="005D5AEA"/>
    <w:rsid w:val="005D679B"/>
    <w:rsid w:val="005E76D0"/>
    <w:rsid w:val="005F4DB5"/>
    <w:rsid w:val="005F5A0C"/>
    <w:rsid w:val="005F6F95"/>
    <w:rsid w:val="005F7651"/>
    <w:rsid w:val="00601130"/>
    <w:rsid w:val="00601CC2"/>
    <w:rsid w:val="00606D6C"/>
    <w:rsid w:val="00622A22"/>
    <w:rsid w:val="006271E2"/>
    <w:rsid w:val="0063543A"/>
    <w:rsid w:val="00635CD7"/>
    <w:rsid w:val="00654E8F"/>
    <w:rsid w:val="00662807"/>
    <w:rsid w:val="00672145"/>
    <w:rsid w:val="006753A4"/>
    <w:rsid w:val="006804B7"/>
    <w:rsid w:val="00683922"/>
    <w:rsid w:val="00683EC1"/>
    <w:rsid w:val="00686732"/>
    <w:rsid w:val="006900B9"/>
    <w:rsid w:val="0069392F"/>
    <w:rsid w:val="00693991"/>
    <w:rsid w:val="00695A8F"/>
    <w:rsid w:val="006B3C69"/>
    <w:rsid w:val="006B4B44"/>
    <w:rsid w:val="006C7A2A"/>
    <w:rsid w:val="006E02B4"/>
    <w:rsid w:val="006E11C5"/>
    <w:rsid w:val="006F056C"/>
    <w:rsid w:val="006F0F89"/>
    <w:rsid w:val="00706450"/>
    <w:rsid w:val="00712800"/>
    <w:rsid w:val="0071592E"/>
    <w:rsid w:val="007170C8"/>
    <w:rsid w:val="00720515"/>
    <w:rsid w:val="00721437"/>
    <w:rsid w:val="007227AF"/>
    <w:rsid w:val="00737A7A"/>
    <w:rsid w:val="007462FA"/>
    <w:rsid w:val="00752470"/>
    <w:rsid w:val="00755E59"/>
    <w:rsid w:val="00763E57"/>
    <w:rsid w:val="007719A5"/>
    <w:rsid w:val="0077225D"/>
    <w:rsid w:val="00773BD4"/>
    <w:rsid w:val="00775958"/>
    <w:rsid w:val="00777729"/>
    <w:rsid w:val="00777FAA"/>
    <w:rsid w:val="0078211E"/>
    <w:rsid w:val="00784172"/>
    <w:rsid w:val="00785969"/>
    <w:rsid w:val="00786FB7"/>
    <w:rsid w:val="007925B3"/>
    <w:rsid w:val="007A37AE"/>
    <w:rsid w:val="007A7294"/>
    <w:rsid w:val="007B7D49"/>
    <w:rsid w:val="007C0686"/>
    <w:rsid w:val="007C0B51"/>
    <w:rsid w:val="007C2E9D"/>
    <w:rsid w:val="007C5E2B"/>
    <w:rsid w:val="007C6F1E"/>
    <w:rsid w:val="007D33EB"/>
    <w:rsid w:val="007E0D1F"/>
    <w:rsid w:val="007E2798"/>
    <w:rsid w:val="007E3A79"/>
    <w:rsid w:val="007E5F02"/>
    <w:rsid w:val="007F0B44"/>
    <w:rsid w:val="0080468C"/>
    <w:rsid w:val="00811F6D"/>
    <w:rsid w:val="00813678"/>
    <w:rsid w:val="0081578C"/>
    <w:rsid w:val="00822511"/>
    <w:rsid w:val="00830B74"/>
    <w:rsid w:val="00831B17"/>
    <w:rsid w:val="00834DCA"/>
    <w:rsid w:val="00837C29"/>
    <w:rsid w:val="00841943"/>
    <w:rsid w:val="008422E9"/>
    <w:rsid w:val="00850FCC"/>
    <w:rsid w:val="00861465"/>
    <w:rsid w:val="00862739"/>
    <w:rsid w:val="00865124"/>
    <w:rsid w:val="00865B47"/>
    <w:rsid w:val="00865DDB"/>
    <w:rsid w:val="00877579"/>
    <w:rsid w:val="00885292"/>
    <w:rsid w:val="0088550D"/>
    <w:rsid w:val="008922B6"/>
    <w:rsid w:val="00894C9B"/>
    <w:rsid w:val="00895C55"/>
    <w:rsid w:val="008A6ECA"/>
    <w:rsid w:val="008B0AC5"/>
    <w:rsid w:val="008B0BD9"/>
    <w:rsid w:val="008B0CF9"/>
    <w:rsid w:val="008C0DA1"/>
    <w:rsid w:val="008C3889"/>
    <w:rsid w:val="008C3B97"/>
    <w:rsid w:val="008C6227"/>
    <w:rsid w:val="008C6BF4"/>
    <w:rsid w:val="008C6D6A"/>
    <w:rsid w:val="008D106F"/>
    <w:rsid w:val="008D3EA5"/>
    <w:rsid w:val="008D7BA5"/>
    <w:rsid w:val="008D7E21"/>
    <w:rsid w:val="008F019D"/>
    <w:rsid w:val="008F49A7"/>
    <w:rsid w:val="008F7FA7"/>
    <w:rsid w:val="009009C6"/>
    <w:rsid w:val="00904B81"/>
    <w:rsid w:val="009134F2"/>
    <w:rsid w:val="00913F67"/>
    <w:rsid w:val="00914D8E"/>
    <w:rsid w:val="009171E1"/>
    <w:rsid w:val="00923077"/>
    <w:rsid w:val="00926036"/>
    <w:rsid w:val="00926360"/>
    <w:rsid w:val="00927E8D"/>
    <w:rsid w:val="00933A83"/>
    <w:rsid w:val="00933DB8"/>
    <w:rsid w:val="00933E9B"/>
    <w:rsid w:val="0094701C"/>
    <w:rsid w:val="009515E5"/>
    <w:rsid w:val="00951C7A"/>
    <w:rsid w:val="009541AC"/>
    <w:rsid w:val="00957B6B"/>
    <w:rsid w:val="009600FE"/>
    <w:rsid w:val="0096143C"/>
    <w:rsid w:val="0096717A"/>
    <w:rsid w:val="009673B6"/>
    <w:rsid w:val="00970A88"/>
    <w:rsid w:val="0097395A"/>
    <w:rsid w:val="00975AF8"/>
    <w:rsid w:val="0097634B"/>
    <w:rsid w:val="0098289E"/>
    <w:rsid w:val="00986F84"/>
    <w:rsid w:val="009873F2"/>
    <w:rsid w:val="0099041D"/>
    <w:rsid w:val="00991240"/>
    <w:rsid w:val="00994457"/>
    <w:rsid w:val="00995898"/>
    <w:rsid w:val="0099609A"/>
    <w:rsid w:val="009A3848"/>
    <w:rsid w:val="009A3A3C"/>
    <w:rsid w:val="009A3B1E"/>
    <w:rsid w:val="009A706F"/>
    <w:rsid w:val="009B09D3"/>
    <w:rsid w:val="009B221C"/>
    <w:rsid w:val="009B22A9"/>
    <w:rsid w:val="009C0740"/>
    <w:rsid w:val="009C2153"/>
    <w:rsid w:val="009C2A16"/>
    <w:rsid w:val="009C2EBE"/>
    <w:rsid w:val="009C5CAC"/>
    <w:rsid w:val="009C635A"/>
    <w:rsid w:val="009D1183"/>
    <w:rsid w:val="009D5678"/>
    <w:rsid w:val="009F4A7F"/>
    <w:rsid w:val="00A0063F"/>
    <w:rsid w:val="00A02ACA"/>
    <w:rsid w:val="00A03832"/>
    <w:rsid w:val="00A051B1"/>
    <w:rsid w:val="00A10F72"/>
    <w:rsid w:val="00A1219E"/>
    <w:rsid w:val="00A14D86"/>
    <w:rsid w:val="00A20F8B"/>
    <w:rsid w:val="00A21246"/>
    <w:rsid w:val="00A3331A"/>
    <w:rsid w:val="00A34804"/>
    <w:rsid w:val="00A37067"/>
    <w:rsid w:val="00A45EFD"/>
    <w:rsid w:val="00A4648E"/>
    <w:rsid w:val="00A5350B"/>
    <w:rsid w:val="00A644D4"/>
    <w:rsid w:val="00A677B0"/>
    <w:rsid w:val="00A67D82"/>
    <w:rsid w:val="00A705FF"/>
    <w:rsid w:val="00A72D6E"/>
    <w:rsid w:val="00A826EF"/>
    <w:rsid w:val="00A858C2"/>
    <w:rsid w:val="00A85AAA"/>
    <w:rsid w:val="00AA4B7B"/>
    <w:rsid w:val="00AA7274"/>
    <w:rsid w:val="00AB3962"/>
    <w:rsid w:val="00AB3F8A"/>
    <w:rsid w:val="00AB4042"/>
    <w:rsid w:val="00AC54AF"/>
    <w:rsid w:val="00AC6858"/>
    <w:rsid w:val="00AC7651"/>
    <w:rsid w:val="00AC7829"/>
    <w:rsid w:val="00AD00D0"/>
    <w:rsid w:val="00AD0232"/>
    <w:rsid w:val="00AD689D"/>
    <w:rsid w:val="00AD7506"/>
    <w:rsid w:val="00AE1FC6"/>
    <w:rsid w:val="00AE31B3"/>
    <w:rsid w:val="00AE5C0C"/>
    <w:rsid w:val="00AF12D0"/>
    <w:rsid w:val="00AF4CAC"/>
    <w:rsid w:val="00AF657E"/>
    <w:rsid w:val="00B02B9B"/>
    <w:rsid w:val="00B03E38"/>
    <w:rsid w:val="00B04CE0"/>
    <w:rsid w:val="00B140F5"/>
    <w:rsid w:val="00B14A06"/>
    <w:rsid w:val="00B1710C"/>
    <w:rsid w:val="00B20DD2"/>
    <w:rsid w:val="00B21BEE"/>
    <w:rsid w:val="00B24EEF"/>
    <w:rsid w:val="00B2599B"/>
    <w:rsid w:val="00B32E1E"/>
    <w:rsid w:val="00B379CB"/>
    <w:rsid w:val="00B4635D"/>
    <w:rsid w:val="00B47235"/>
    <w:rsid w:val="00B57CC2"/>
    <w:rsid w:val="00B57DA2"/>
    <w:rsid w:val="00B64B48"/>
    <w:rsid w:val="00B65ADE"/>
    <w:rsid w:val="00B72F64"/>
    <w:rsid w:val="00B73062"/>
    <w:rsid w:val="00B83E59"/>
    <w:rsid w:val="00B87FFB"/>
    <w:rsid w:val="00B910AA"/>
    <w:rsid w:val="00B97B33"/>
    <w:rsid w:val="00BA5135"/>
    <w:rsid w:val="00BA5456"/>
    <w:rsid w:val="00BA5DBF"/>
    <w:rsid w:val="00BB2D6B"/>
    <w:rsid w:val="00BB31B5"/>
    <w:rsid w:val="00BB4C35"/>
    <w:rsid w:val="00BB77C6"/>
    <w:rsid w:val="00BB7FA2"/>
    <w:rsid w:val="00BC3374"/>
    <w:rsid w:val="00BC5D26"/>
    <w:rsid w:val="00BD07DD"/>
    <w:rsid w:val="00BE2440"/>
    <w:rsid w:val="00BE5954"/>
    <w:rsid w:val="00BE6ED7"/>
    <w:rsid w:val="00BF152B"/>
    <w:rsid w:val="00BF51A8"/>
    <w:rsid w:val="00BF558D"/>
    <w:rsid w:val="00BF698C"/>
    <w:rsid w:val="00C05F2A"/>
    <w:rsid w:val="00C07FB7"/>
    <w:rsid w:val="00C154F7"/>
    <w:rsid w:val="00C15A72"/>
    <w:rsid w:val="00C15C38"/>
    <w:rsid w:val="00C201AD"/>
    <w:rsid w:val="00C204E0"/>
    <w:rsid w:val="00C230EF"/>
    <w:rsid w:val="00C30BB5"/>
    <w:rsid w:val="00C33A9F"/>
    <w:rsid w:val="00C34C5B"/>
    <w:rsid w:val="00C379D6"/>
    <w:rsid w:val="00C37E4A"/>
    <w:rsid w:val="00C411F7"/>
    <w:rsid w:val="00C41B9F"/>
    <w:rsid w:val="00C44A4A"/>
    <w:rsid w:val="00C5008B"/>
    <w:rsid w:val="00C5291B"/>
    <w:rsid w:val="00C563B3"/>
    <w:rsid w:val="00C66376"/>
    <w:rsid w:val="00C75364"/>
    <w:rsid w:val="00C77C0A"/>
    <w:rsid w:val="00C837C4"/>
    <w:rsid w:val="00C85626"/>
    <w:rsid w:val="00C945E9"/>
    <w:rsid w:val="00C9684E"/>
    <w:rsid w:val="00CA142C"/>
    <w:rsid w:val="00CA2A68"/>
    <w:rsid w:val="00CA3859"/>
    <w:rsid w:val="00CB0E9B"/>
    <w:rsid w:val="00CB2C9B"/>
    <w:rsid w:val="00CB70A8"/>
    <w:rsid w:val="00CB7A62"/>
    <w:rsid w:val="00CC3731"/>
    <w:rsid w:val="00CC40AF"/>
    <w:rsid w:val="00CC474E"/>
    <w:rsid w:val="00CC6191"/>
    <w:rsid w:val="00CD183B"/>
    <w:rsid w:val="00CD3753"/>
    <w:rsid w:val="00CD4A90"/>
    <w:rsid w:val="00CD523B"/>
    <w:rsid w:val="00CD796E"/>
    <w:rsid w:val="00CD7AEC"/>
    <w:rsid w:val="00CE5046"/>
    <w:rsid w:val="00CE6747"/>
    <w:rsid w:val="00CE7D3D"/>
    <w:rsid w:val="00CF766E"/>
    <w:rsid w:val="00D00400"/>
    <w:rsid w:val="00D057BE"/>
    <w:rsid w:val="00D05A54"/>
    <w:rsid w:val="00D103F8"/>
    <w:rsid w:val="00D12ED8"/>
    <w:rsid w:val="00D21C6B"/>
    <w:rsid w:val="00D270FC"/>
    <w:rsid w:val="00D27BB3"/>
    <w:rsid w:val="00D3067C"/>
    <w:rsid w:val="00D312B5"/>
    <w:rsid w:val="00D343E4"/>
    <w:rsid w:val="00D352CF"/>
    <w:rsid w:val="00D35ABE"/>
    <w:rsid w:val="00D3771E"/>
    <w:rsid w:val="00D40A10"/>
    <w:rsid w:val="00D433ED"/>
    <w:rsid w:val="00D43CF2"/>
    <w:rsid w:val="00D4753E"/>
    <w:rsid w:val="00D54B6D"/>
    <w:rsid w:val="00D5691E"/>
    <w:rsid w:val="00D57540"/>
    <w:rsid w:val="00D61310"/>
    <w:rsid w:val="00D6189D"/>
    <w:rsid w:val="00D97586"/>
    <w:rsid w:val="00DA05D1"/>
    <w:rsid w:val="00DA0AD0"/>
    <w:rsid w:val="00DA21EA"/>
    <w:rsid w:val="00DA2D6C"/>
    <w:rsid w:val="00DA4504"/>
    <w:rsid w:val="00DA485C"/>
    <w:rsid w:val="00DA6916"/>
    <w:rsid w:val="00DB05CC"/>
    <w:rsid w:val="00DB0B56"/>
    <w:rsid w:val="00DB72E7"/>
    <w:rsid w:val="00DC14B2"/>
    <w:rsid w:val="00DC4F57"/>
    <w:rsid w:val="00DC5FD2"/>
    <w:rsid w:val="00DC73D9"/>
    <w:rsid w:val="00DD3B20"/>
    <w:rsid w:val="00DE2A14"/>
    <w:rsid w:val="00DE4482"/>
    <w:rsid w:val="00DE52AD"/>
    <w:rsid w:val="00DE5B03"/>
    <w:rsid w:val="00DF116D"/>
    <w:rsid w:val="00DF4729"/>
    <w:rsid w:val="00DF4B1C"/>
    <w:rsid w:val="00DF606A"/>
    <w:rsid w:val="00E02748"/>
    <w:rsid w:val="00E075D9"/>
    <w:rsid w:val="00E07C2E"/>
    <w:rsid w:val="00E13DD9"/>
    <w:rsid w:val="00E14DCF"/>
    <w:rsid w:val="00E160E0"/>
    <w:rsid w:val="00E17CEF"/>
    <w:rsid w:val="00E30570"/>
    <w:rsid w:val="00E30BDF"/>
    <w:rsid w:val="00E31147"/>
    <w:rsid w:val="00E35C45"/>
    <w:rsid w:val="00E372F7"/>
    <w:rsid w:val="00E402D8"/>
    <w:rsid w:val="00E44218"/>
    <w:rsid w:val="00E52F1B"/>
    <w:rsid w:val="00E56A35"/>
    <w:rsid w:val="00E602D2"/>
    <w:rsid w:val="00E60F96"/>
    <w:rsid w:val="00E63ACA"/>
    <w:rsid w:val="00E6490C"/>
    <w:rsid w:val="00E6743A"/>
    <w:rsid w:val="00E73647"/>
    <w:rsid w:val="00E75431"/>
    <w:rsid w:val="00E8295A"/>
    <w:rsid w:val="00E82E88"/>
    <w:rsid w:val="00E86354"/>
    <w:rsid w:val="00EA1257"/>
    <w:rsid w:val="00EB64F8"/>
    <w:rsid w:val="00EC4127"/>
    <w:rsid w:val="00ED4C2A"/>
    <w:rsid w:val="00EE1E8E"/>
    <w:rsid w:val="00EE4A92"/>
    <w:rsid w:val="00EE6ECB"/>
    <w:rsid w:val="00EF0028"/>
    <w:rsid w:val="00EF17DC"/>
    <w:rsid w:val="00EF5319"/>
    <w:rsid w:val="00F00A1F"/>
    <w:rsid w:val="00F04026"/>
    <w:rsid w:val="00F05AAC"/>
    <w:rsid w:val="00F05CB8"/>
    <w:rsid w:val="00F06165"/>
    <w:rsid w:val="00F17A6F"/>
    <w:rsid w:val="00F17C8F"/>
    <w:rsid w:val="00F21B8E"/>
    <w:rsid w:val="00F22866"/>
    <w:rsid w:val="00F2406C"/>
    <w:rsid w:val="00F26B74"/>
    <w:rsid w:val="00F34EE7"/>
    <w:rsid w:val="00F53141"/>
    <w:rsid w:val="00F55EF1"/>
    <w:rsid w:val="00F5792C"/>
    <w:rsid w:val="00F67EE4"/>
    <w:rsid w:val="00F718AE"/>
    <w:rsid w:val="00F71A86"/>
    <w:rsid w:val="00F72BFE"/>
    <w:rsid w:val="00F75850"/>
    <w:rsid w:val="00F83E5A"/>
    <w:rsid w:val="00F84C67"/>
    <w:rsid w:val="00F84DA0"/>
    <w:rsid w:val="00F8578C"/>
    <w:rsid w:val="00F934A9"/>
    <w:rsid w:val="00F942DA"/>
    <w:rsid w:val="00FA2D54"/>
    <w:rsid w:val="00FA4D38"/>
    <w:rsid w:val="00FB16BD"/>
    <w:rsid w:val="00FC19BB"/>
    <w:rsid w:val="00FC5D8F"/>
    <w:rsid w:val="00FD4AE6"/>
    <w:rsid w:val="00FD76C3"/>
    <w:rsid w:val="00FD7FBA"/>
    <w:rsid w:val="00FE46F5"/>
    <w:rsid w:val="00FE6339"/>
    <w:rsid w:val="00FE79F8"/>
    <w:rsid w:val="00FF0380"/>
    <w:rsid w:val="00FF463B"/>
    <w:rsid w:val="00FF530F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228B"/>
  </w:style>
  <w:style w:type="paragraph" w:styleId="Ttulo1">
    <w:name w:val="heading 1"/>
    <w:basedOn w:val="Normal"/>
    <w:next w:val="Normal"/>
    <w:qFormat/>
    <w:rsid w:val="000F228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tulo2">
    <w:name w:val="heading 2"/>
    <w:basedOn w:val="Normal"/>
    <w:next w:val="Normal"/>
    <w:qFormat/>
    <w:rsid w:val="000F228B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Ttulo3">
    <w:name w:val="heading 3"/>
    <w:basedOn w:val="Normal"/>
    <w:next w:val="Normal"/>
    <w:qFormat/>
    <w:rsid w:val="000F228B"/>
    <w:pPr>
      <w:keepNext/>
      <w:spacing w:before="240" w:after="60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0F228B"/>
    <w:pPr>
      <w:keepNext/>
      <w:spacing w:before="240" w:after="60"/>
      <w:outlineLvl w:val="3"/>
    </w:pPr>
    <w:rPr>
      <w:b/>
      <w:i/>
      <w:sz w:val="24"/>
    </w:rPr>
  </w:style>
  <w:style w:type="paragraph" w:styleId="Ttulo5">
    <w:name w:val="heading 5"/>
    <w:basedOn w:val="Normal"/>
    <w:next w:val="Normal"/>
    <w:qFormat/>
    <w:rsid w:val="000F228B"/>
    <w:pPr>
      <w:spacing w:before="240" w:after="60"/>
      <w:outlineLvl w:val="4"/>
    </w:pPr>
    <w:rPr>
      <w:rFonts w:ascii="Arial" w:hAnsi="Arial"/>
      <w:sz w:val="22"/>
    </w:rPr>
  </w:style>
  <w:style w:type="paragraph" w:styleId="Ttulo6">
    <w:name w:val="heading 6"/>
    <w:basedOn w:val="Normal"/>
    <w:next w:val="Normal"/>
    <w:qFormat/>
    <w:rsid w:val="000F228B"/>
    <w:pPr>
      <w:spacing w:before="240" w:after="60"/>
      <w:outlineLvl w:val="5"/>
    </w:pPr>
    <w:rPr>
      <w:rFonts w:ascii="Arial" w:hAnsi="Arial"/>
      <w:i/>
      <w:sz w:val="22"/>
    </w:rPr>
  </w:style>
  <w:style w:type="paragraph" w:styleId="Ttulo7">
    <w:name w:val="heading 7"/>
    <w:basedOn w:val="Normal"/>
    <w:next w:val="Normal"/>
    <w:qFormat/>
    <w:rsid w:val="000F228B"/>
    <w:pPr>
      <w:spacing w:before="240" w:after="60"/>
      <w:outlineLvl w:val="6"/>
    </w:pPr>
    <w:rPr>
      <w:rFonts w:ascii="Arial" w:hAnsi="Arial"/>
    </w:rPr>
  </w:style>
  <w:style w:type="paragraph" w:styleId="Ttulo8">
    <w:name w:val="heading 8"/>
    <w:basedOn w:val="Normal"/>
    <w:next w:val="Normal"/>
    <w:qFormat/>
    <w:rsid w:val="000F228B"/>
    <w:pPr>
      <w:spacing w:before="240" w:after="60"/>
      <w:outlineLvl w:val="7"/>
    </w:pPr>
    <w:rPr>
      <w:rFonts w:ascii="Arial" w:hAnsi="Arial"/>
      <w:i/>
    </w:rPr>
  </w:style>
  <w:style w:type="paragraph" w:styleId="Ttulo9">
    <w:name w:val="heading 9"/>
    <w:basedOn w:val="Normal"/>
    <w:next w:val="Normal"/>
    <w:qFormat/>
    <w:rsid w:val="000F228B"/>
    <w:pPr>
      <w:spacing w:before="240" w:after="60"/>
      <w:outlineLvl w:val="8"/>
    </w:pPr>
    <w:rPr>
      <w:rFonts w:ascii="Arial" w:hAnsi="Arial"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2">
    <w:name w:val="List 2"/>
    <w:basedOn w:val="Normal"/>
    <w:rsid w:val="000F228B"/>
    <w:pPr>
      <w:ind w:left="566" w:hanging="283"/>
    </w:pPr>
  </w:style>
  <w:style w:type="paragraph" w:styleId="Lista3">
    <w:name w:val="List 3"/>
    <w:basedOn w:val="Normal"/>
    <w:rsid w:val="000F228B"/>
    <w:pPr>
      <w:ind w:left="849" w:hanging="283"/>
    </w:pPr>
  </w:style>
  <w:style w:type="paragraph" w:styleId="Commarcadores2">
    <w:name w:val="List Bullet 2"/>
    <w:basedOn w:val="Normal"/>
    <w:rsid w:val="000F228B"/>
    <w:pPr>
      <w:ind w:left="566" w:hanging="283"/>
    </w:pPr>
  </w:style>
  <w:style w:type="paragraph" w:styleId="Commarcadores3">
    <w:name w:val="List Bullet 3"/>
    <w:basedOn w:val="Normal"/>
    <w:rsid w:val="000F228B"/>
    <w:pPr>
      <w:ind w:left="849" w:hanging="283"/>
    </w:pPr>
  </w:style>
  <w:style w:type="paragraph" w:styleId="Commarcadores4">
    <w:name w:val="List Bullet 4"/>
    <w:basedOn w:val="Normal"/>
    <w:rsid w:val="000F228B"/>
    <w:pPr>
      <w:ind w:left="1132" w:hanging="283"/>
    </w:pPr>
  </w:style>
  <w:style w:type="paragraph" w:styleId="Listadecontinuao2">
    <w:name w:val="List Continue 2"/>
    <w:basedOn w:val="Normal"/>
    <w:rsid w:val="000F228B"/>
    <w:pPr>
      <w:spacing w:after="120"/>
      <w:ind w:left="566"/>
    </w:pPr>
  </w:style>
  <w:style w:type="paragraph" w:styleId="Recuodecorpodetexto">
    <w:name w:val="Body Text Indent"/>
    <w:basedOn w:val="Normal"/>
    <w:rsid w:val="000F228B"/>
    <w:pPr>
      <w:spacing w:after="120"/>
      <w:ind w:left="283"/>
    </w:pPr>
  </w:style>
  <w:style w:type="paragraph" w:styleId="Corpodetexto3">
    <w:name w:val="Body Text 3"/>
    <w:basedOn w:val="Recuodecorpodetexto"/>
    <w:rsid w:val="000F228B"/>
  </w:style>
  <w:style w:type="paragraph" w:customStyle="1" w:styleId="Corpodetexto4">
    <w:name w:val="Corpo de texto 4"/>
    <w:basedOn w:val="Recuodecorpodetexto"/>
    <w:rsid w:val="000F228B"/>
  </w:style>
  <w:style w:type="paragraph" w:styleId="Recuodecorpodetexto2">
    <w:name w:val="Body Text Indent 2"/>
    <w:basedOn w:val="Normal"/>
    <w:rsid w:val="000F228B"/>
    <w:pPr>
      <w:ind w:left="2835" w:hanging="1558"/>
      <w:jc w:val="both"/>
    </w:pPr>
    <w:rPr>
      <w:rFonts w:ascii="Lucida Casual" w:hAnsi="Lucida Casual"/>
      <w:b/>
      <w:sz w:val="24"/>
    </w:rPr>
  </w:style>
  <w:style w:type="paragraph" w:styleId="Recuodecorpodetexto3">
    <w:name w:val="Body Text Indent 3"/>
    <w:basedOn w:val="Normal"/>
    <w:rsid w:val="000F228B"/>
    <w:pPr>
      <w:ind w:left="567" w:firstLine="851"/>
      <w:jc w:val="both"/>
    </w:pPr>
    <w:rPr>
      <w:rFonts w:ascii="Arial" w:hAnsi="Arial" w:cs="Arial"/>
      <w:sz w:val="24"/>
    </w:rPr>
  </w:style>
  <w:style w:type="paragraph" w:styleId="Cabealho">
    <w:name w:val="header"/>
    <w:basedOn w:val="Normal"/>
    <w:link w:val="CabealhoChar"/>
    <w:rsid w:val="009B09D3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9B09D3"/>
    <w:pPr>
      <w:tabs>
        <w:tab w:val="center" w:pos="4419"/>
        <w:tab w:val="right" w:pos="8838"/>
      </w:tabs>
    </w:pPr>
  </w:style>
  <w:style w:type="paragraph" w:styleId="Textoembloco">
    <w:name w:val="Block Text"/>
    <w:basedOn w:val="Normal"/>
    <w:rsid w:val="00D343E4"/>
    <w:pPr>
      <w:ind w:left="993" w:right="49" w:firstLine="708"/>
      <w:jc w:val="both"/>
    </w:pPr>
    <w:rPr>
      <w:rFonts w:ascii="Arial" w:hAnsi="Arial" w:cs="Arial"/>
      <w:sz w:val="24"/>
    </w:rPr>
  </w:style>
  <w:style w:type="character" w:styleId="Nmerodepgina">
    <w:name w:val="page number"/>
    <w:basedOn w:val="Fontepargpadro"/>
    <w:rsid w:val="00426665"/>
  </w:style>
  <w:style w:type="paragraph" w:styleId="Textodebalo">
    <w:name w:val="Balloon Text"/>
    <w:basedOn w:val="Normal"/>
    <w:semiHidden/>
    <w:rsid w:val="00A72D6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677B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DE448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E4482"/>
  </w:style>
  <w:style w:type="paragraph" w:styleId="Textodecomentrio">
    <w:name w:val="annotation text"/>
    <w:basedOn w:val="Normal"/>
    <w:link w:val="TextodecomentrioChar"/>
    <w:rsid w:val="00DE4482"/>
  </w:style>
  <w:style w:type="character" w:customStyle="1" w:styleId="TextodecomentrioChar">
    <w:name w:val="Texto de comentário Char"/>
    <w:basedOn w:val="Fontepargpadro"/>
    <w:link w:val="Textodecomentrio"/>
    <w:rsid w:val="00DE4482"/>
  </w:style>
  <w:style w:type="table" w:styleId="Tabelacomgrade">
    <w:name w:val="Table Grid"/>
    <w:basedOn w:val="Tabelanormal"/>
    <w:rsid w:val="003924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qFormat/>
    <w:rsid w:val="003924F0"/>
    <w:rPr>
      <w:b/>
      <w:bCs/>
    </w:rPr>
  </w:style>
  <w:style w:type="paragraph" w:styleId="Corpodetexto">
    <w:name w:val="Body Text"/>
    <w:basedOn w:val="Normal"/>
    <w:link w:val="CorpodetextoChar"/>
    <w:rsid w:val="0098289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8289E"/>
  </w:style>
  <w:style w:type="character" w:customStyle="1" w:styleId="CabealhoChar">
    <w:name w:val="Cabeçalho Char"/>
    <w:basedOn w:val="Fontepargpadro"/>
    <w:link w:val="Cabealho"/>
    <w:rsid w:val="007D33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1CCA0-99D7-427E-9B56-0156DCC68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12</Pages>
  <Words>2242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MATERIAL DA OBRA DE ACRÉSCIMO PARA SALA DE MERENDA ESCOLAR</vt:lpstr>
    </vt:vector>
  </TitlesOfParts>
  <Company>P.M.TIMBO</Company>
  <LinksUpToDate>false</LinksUpToDate>
  <CharactersWithSpaces>14324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MATERIAL DA OBRA DE ACRÉSCIMO PARA SALA DE MERENDA ESCOLAR</dc:title>
  <dc:creator>marcos</dc:creator>
  <cp:lastModifiedBy>Sergio</cp:lastModifiedBy>
  <cp:revision>35</cp:revision>
  <cp:lastPrinted>2011-04-26T17:02:00Z</cp:lastPrinted>
  <dcterms:created xsi:type="dcterms:W3CDTF">2011-04-26T14:02:00Z</dcterms:created>
  <dcterms:modified xsi:type="dcterms:W3CDTF">2012-04-23T18:52:00Z</dcterms:modified>
</cp:coreProperties>
</file>