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7B" w:rsidRPr="00FA0D5A" w:rsidRDefault="00D92C7B" w:rsidP="00067FB1">
      <w:pPr>
        <w:spacing w:after="0" w:line="240" w:lineRule="auto"/>
        <w:jc w:val="center"/>
        <w:rPr>
          <w:rFonts w:ascii="Times New Roman" w:hAnsi="Times New Roman"/>
        </w:rPr>
      </w:pPr>
      <w:bookmarkStart w:id="0" w:name="_GoBack"/>
      <w:bookmarkEnd w:id="0"/>
      <w:r w:rsidRPr="00FA0D5A">
        <w:rPr>
          <w:rFonts w:ascii="Times New Roman" w:eastAsia="Book Antiqua" w:hAnsi="Times New Roman"/>
          <w:b/>
          <w:color w:val="000000"/>
        </w:rPr>
        <w:t>TERMO DE REFERÊNCIA</w:t>
      </w:r>
    </w:p>
    <w:p w:rsidR="00D92C7B" w:rsidRPr="00FA0D5A" w:rsidRDefault="00D92C7B" w:rsidP="00067FB1">
      <w:pPr>
        <w:spacing w:after="0" w:line="240" w:lineRule="auto"/>
        <w:rPr>
          <w:rFonts w:ascii="Times New Roman" w:hAnsi="Times New Roman"/>
        </w:rPr>
      </w:pPr>
    </w:p>
    <w:p w:rsidR="00D92C7B" w:rsidRPr="00FA0D5A" w:rsidRDefault="00D92C7B" w:rsidP="00067FB1">
      <w:pPr>
        <w:spacing w:after="0" w:line="240" w:lineRule="auto"/>
        <w:rPr>
          <w:rFonts w:ascii="Times New Roman" w:hAnsi="Times New Roman"/>
        </w:rPr>
      </w:pPr>
    </w:p>
    <w:p w:rsidR="00D92C7B" w:rsidRPr="002520C0" w:rsidRDefault="00D92C7B" w:rsidP="00067FB1">
      <w:pPr>
        <w:spacing w:after="0" w:line="240" w:lineRule="auto"/>
        <w:jc w:val="both"/>
        <w:rPr>
          <w:rFonts w:ascii="Times New Roman" w:hAnsi="Times New Roman"/>
        </w:rPr>
      </w:pPr>
      <w:r w:rsidRPr="002520C0">
        <w:rPr>
          <w:rFonts w:ascii="Times New Roman" w:hAnsi="Times New Roman"/>
          <w:b/>
        </w:rPr>
        <w:t>1 - INTRODUÇÃO</w:t>
      </w:r>
    </w:p>
    <w:p w:rsidR="009F34E5" w:rsidRPr="002520C0" w:rsidRDefault="00D92C7B" w:rsidP="00067FB1">
      <w:pPr>
        <w:pStyle w:val="TextosemFormatao2"/>
        <w:rPr>
          <w:rFonts w:ascii="Times New Roman" w:hAnsi="Times New Roman" w:cs="Times New Roman"/>
          <w:b/>
          <w:sz w:val="22"/>
          <w:szCs w:val="22"/>
        </w:rPr>
      </w:pPr>
      <w:r w:rsidRPr="002520C0">
        <w:rPr>
          <w:rFonts w:ascii="Times New Roman" w:hAnsi="Times New Roman" w:cs="Times New Roman"/>
          <w:sz w:val="22"/>
          <w:szCs w:val="22"/>
        </w:rPr>
        <w:t xml:space="preserve">1.1 - O presente Termo de Referência tem por finalidade definir os elementos </w:t>
      </w:r>
      <w:r w:rsidR="002520C0" w:rsidRPr="002520C0">
        <w:rPr>
          <w:rFonts w:ascii="Times New Roman" w:hAnsi="Times New Roman" w:cs="Times New Roman"/>
          <w:sz w:val="22"/>
          <w:szCs w:val="22"/>
        </w:rPr>
        <w:t xml:space="preserve">básicos </w:t>
      </w:r>
      <w:r w:rsidRPr="002520C0">
        <w:rPr>
          <w:rFonts w:ascii="Times New Roman" w:hAnsi="Times New Roman" w:cs="Times New Roman"/>
          <w:sz w:val="22"/>
          <w:szCs w:val="22"/>
        </w:rPr>
        <w:t xml:space="preserve">que norteiam </w:t>
      </w:r>
      <w:r w:rsidR="0026592A" w:rsidRPr="002520C0">
        <w:rPr>
          <w:rFonts w:ascii="Times New Roman" w:hAnsi="Times New Roman" w:cs="Times New Roman"/>
          <w:sz w:val="22"/>
          <w:szCs w:val="22"/>
        </w:rPr>
        <w:t xml:space="preserve">o </w:t>
      </w:r>
      <w:r w:rsidR="002520C0" w:rsidRPr="002520C0">
        <w:rPr>
          <w:rFonts w:ascii="Times New Roman" w:hAnsi="Times New Roman" w:cs="Times New Roman"/>
          <w:b/>
          <w:color w:val="000000"/>
          <w:sz w:val="22"/>
          <w:szCs w:val="22"/>
        </w:rPr>
        <w:t xml:space="preserve">REGISTRO DE PREÇOS PARA FUTURAS AQUISIÇÕES DE </w:t>
      </w:r>
      <w:r w:rsidR="002520C0" w:rsidRPr="002520C0">
        <w:rPr>
          <w:rFonts w:ascii="Times New Roman" w:hAnsi="Times New Roman" w:cs="Times New Roman"/>
          <w:b/>
          <w:sz w:val="22"/>
          <w:szCs w:val="22"/>
        </w:rPr>
        <w:t>MATERIAS E EQUIPAMENTOS MÉDICOS, HOSPITALARES, ODONTOLÓGICOS E VETERINÁRIOS.</w:t>
      </w:r>
    </w:p>
    <w:p w:rsidR="002520C0" w:rsidRPr="00396C21" w:rsidRDefault="002520C0" w:rsidP="00396C21">
      <w:pPr>
        <w:pStyle w:val="TextosemFormatao2"/>
        <w:rPr>
          <w:rFonts w:ascii="Times New Roman" w:hAnsi="Times New Roman" w:cs="Times New Roman"/>
          <w:sz w:val="22"/>
          <w:szCs w:val="22"/>
        </w:rPr>
      </w:pPr>
    </w:p>
    <w:p w:rsidR="00D92C7B" w:rsidRPr="00396C21" w:rsidRDefault="00D92C7B" w:rsidP="00396C21">
      <w:pPr>
        <w:spacing w:after="0" w:line="240" w:lineRule="auto"/>
        <w:jc w:val="both"/>
        <w:rPr>
          <w:rFonts w:ascii="Times New Roman" w:hAnsi="Times New Roman"/>
        </w:rPr>
      </w:pPr>
      <w:r w:rsidRPr="00396C21">
        <w:rPr>
          <w:rFonts w:ascii="Times New Roman" w:hAnsi="Times New Roman"/>
          <w:b/>
        </w:rPr>
        <w:t>2 - JUSTIFICATIVA DA CONTRATAÇÃO/AQUISIÇÃO</w:t>
      </w:r>
    </w:p>
    <w:p w:rsidR="00D92C7B" w:rsidRPr="00396C21" w:rsidRDefault="00D92C7B" w:rsidP="00396C21">
      <w:pPr>
        <w:pStyle w:val="TextosemFormatao2"/>
        <w:rPr>
          <w:rFonts w:ascii="Times New Roman" w:hAnsi="Times New Roman" w:cs="Times New Roman"/>
          <w:sz w:val="22"/>
          <w:szCs w:val="22"/>
        </w:rPr>
      </w:pPr>
      <w:r w:rsidRPr="00396C21">
        <w:rPr>
          <w:rFonts w:ascii="Times New Roman" w:hAnsi="Times New Roman" w:cs="Times New Roman"/>
          <w:sz w:val="22"/>
          <w:szCs w:val="22"/>
        </w:rPr>
        <w:t xml:space="preserve">2.1 - </w:t>
      </w:r>
      <w:r w:rsidR="00023DF8" w:rsidRPr="00396C21">
        <w:rPr>
          <w:rFonts w:ascii="Times New Roman" w:hAnsi="Times New Roman" w:cs="Times New Roman"/>
          <w:sz w:val="22"/>
          <w:szCs w:val="22"/>
        </w:rPr>
        <w:t>A aquisição dos objetos descritos tem por justificativa o atendimento à população usuária da saúde do Município</w:t>
      </w:r>
      <w:r w:rsidR="002520C0" w:rsidRPr="00396C21">
        <w:rPr>
          <w:rFonts w:ascii="Times New Roman" w:hAnsi="Times New Roman" w:cs="Times New Roman"/>
          <w:sz w:val="22"/>
          <w:szCs w:val="22"/>
        </w:rPr>
        <w:t xml:space="preserve">, </w:t>
      </w:r>
      <w:r w:rsidR="009F34E5" w:rsidRPr="00396C21">
        <w:rPr>
          <w:rFonts w:ascii="Times New Roman" w:hAnsi="Times New Roman" w:cs="Times New Roman"/>
          <w:sz w:val="22"/>
          <w:szCs w:val="22"/>
        </w:rPr>
        <w:t>para o Corpo de Bombeiros nos atendimentos de socorro</w:t>
      </w:r>
      <w:r w:rsidR="002520C0" w:rsidRPr="00396C21">
        <w:rPr>
          <w:rFonts w:ascii="Times New Roman" w:hAnsi="Times New Roman" w:cs="Times New Roman"/>
          <w:sz w:val="22"/>
          <w:szCs w:val="22"/>
        </w:rPr>
        <w:t xml:space="preserve"> e para a Secretaria de Agricultura nos atendimentos veterinários</w:t>
      </w:r>
      <w:r w:rsidR="00023DF8" w:rsidRPr="00396C21">
        <w:rPr>
          <w:rFonts w:ascii="Times New Roman" w:hAnsi="Times New Roman" w:cs="Times New Roman"/>
          <w:sz w:val="22"/>
          <w:szCs w:val="22"/>
        </w:rPr>
        <w:t>.</w:t>
      </w:r>
    </w:p>
    <w:p w:rsidR="00023DF8" w:rsidRPr="00396C21" w:rsidRDefault="00023DF8" w:rsidP="00396C21">
      <w:pPr>
        <w:pStyle w:val="TextosemFormatao2"/>
        <w:rPr>
          <w:rFonts w:ascii="Times New Roman" w:hAnsi="Times New Roman" w:cs="Times New Roman"/>
          <w:b/>
          <w:sz w:val="22"/>
          <w:szCs w:val="22"/>
        </w:rPr>
      </w:pPr>
    </w:p>
    <w:p w:rsidR="00D92C7B" w:rsidRPr="00396C21" w:rsidRDefault="00D92C7B" w:rsidP="00396C21">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rPr>
      </w:pPr>
      <w:r w:rsidRPr="00396C21">
        <w:rPr>
          <w:rFonts w:ascii="Times New Roman" w:hAnsi="Times New Roman"/>
          <w:b/>
        </w:rPr>
        <w:t>3 – OBJETO E CUSTOS ESTIMADOS</w:t>
      </w:r>
    </w:p>
    <w:p w:rsidR="00D92C7B" w:rsidRPr="00396C21" w:rsidRDefault="00D92C7B" w:rsidP="00396C21">
      <w:pPr>
        <w:spacing w:after="0" w:line="240" w:lineRule="auto"/>
        <w:jc w:val="both"/>
        <w:rPr>
          <w:rFonts w:ascii="Times New Roman" w:hAnsi="Times New Roman"/>
        </w:rPr>
      </w:pPr>
      <w:r w:rsidRPr="00396C21">
        <w:rPr>
          <w:rFonts w:ascii="Times New Roman" w:hAnsi="Times New Roman"/>
        </w:rPr>
        <w:t xml:space="preserve">3.1 - É objeto do presente Termo de Referência a </w:t>
      </w:r>
      <w:r w:rsidR="00023DF8" w:rsidRPr="00396C21">
        <w:rPr>
          <w:rFonts w:ascii="Times New Roman" w:hAnsi="Times New Roman"/>
        </w:rPr>
        <w:t xml:space="preserve">aquisição </w:t>
      </w:r>
      <w:r w:rsidR="002520C0" w:rsidRPr="00396C21">
        <w:rPr>
          <w:rFonts w:ascii="Times New Roman" w:hAnsi="Times New Roman"/>
        </w:rPr>
        <w:t>dos materiais</w:t>
      </w:r>
      <w:r w:rsidRPr="00396C21">
        <w:rPr>
          <w:rFonts w:ascii="Times New Roman" w:hAnsi="Times New Roman"/>
        </w:rPr>
        <w:t xml:space="preserve"> conforme descrito </w:t>
      </w:r>
      <w:r w:rsidR="0026592A" w:rsidRPr="00396C21">
        <w:rPr>
          <w:rFonts w:ascii="Times New Roman" w:hAnsi="Times New Roman"/>
        </w:rPr>
        <w:t>a seguir:</w:t>
      </w:r>
    </w:p>
    <w:p w:rsidR="0026592A" w:rsidRPr="00396C21" w:rsidRDefault="0026592A" w:rsidP="00396C21">
      <w:pPr>
        <w:spacing w:after="0" w:line="240" w:lineRule="auto"/>
        <w:jc w:val="both"/>
        <w:rPr>
          <w:rFonts w:ascii="Times New Roman" w:hAnsi="Times New Roman"/>
        </w:rPr>
      </w:pPr>
    </w:p>
    <w:tbl>
      <w:tblPr>
        <w:tblW w:w="9725" w:type="dxa"/>
        <w:tblInd w:w="75" w:type="dxa"/>
        <w:tblCellMar>
          <w:left w:w="70" w:type="dxa"/>
          <w:right w:w="70" w:type="dxa"/>
        </w:tblCellMar>
        <w:tblLook w:val="04A0" w:firstRow="1" w:lastRow="0" w:firstColumn="1" w:lastColumn="0" w:noHBand="0" w:noVBand="1"/>
      </w:tblPr>
      <w:tblGrid>
        <w:gridCol w:w="500"/>
        <w:gridCol w:w="504"/>
        <w:gridCol w:w="530"/>
        <w:gridCol w:w="5845"/>
        <w:gridCol w:w="1215"/>
        <w:gridCol w:w="1144"/>
      </w:tblGrid>
      <w:tr w:rsidR="00396C21" w:rsidRPr="00396C21" w:rsidTr="00396C21">
        <w:trPr>
          <w:trHeight w:val="300"/>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Item</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Qtd</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Und</w:t>
            </w:r>
          </w:p>
        </w:tc>
        <w:tc>
          <w:tcPr>
            <w:tcW w:w="5845" w:type="dxa"/>
            <w:tcBorders>
              <w:top w:val="single" w:sz="4" w:space="0" w:color="auto"/>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Descrição do Objeto</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Valor Unitário</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Valor Total</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ABAIXADOR DE LÍNGUA. EM PLÁSTICO COLORIDO COM AROMA E SABOR. EMBALADOS INDIVIDUALMENTE PACOTES COM 40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295,00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ADESIVO FOTOPOLIMERIZÁVEL 6G COM TAMPA FLIP TOP E NANOPARTICULAS DE 5,6 ML. ADPER SINGLE BOND 2.</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56,71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567,10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GL</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ÁGUA DEIONIZADA EMBALAGEM C/5000ML PARA AUTOCLAVE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13,10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2.620,00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ÁGUA OXIGENADA VOLUME 10 FRC C/1000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529,10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ACUPUNTURA SISTÊMICA CAIXA COM 1000 UNID – TAMANHO 25X30 MM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232,13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464,26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ACUPUNTURA SISTÊMICA SPRING CAIXA COM 1000 UNID – TAMANHO 25X30MM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232,13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464,26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AGULHA DESCARTAVEL GENGIVAL 27G LONGA PARA CARPULE CX C/100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32,62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489,30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AGULHA DESCARTAVEL GENGIVAL 30G CURTA CX C/100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32,50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650,00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AGULHA DESCARTAVEL GENGIVAL 30G EXTRA CURTA PARA CARPULE CX C/100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32,75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655,00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13 X 4,5 26G 1/2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20 X 0,55 24G ¾’’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6,63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397,80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25 X 6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6,83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409,80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25 X 7 22G 1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378,00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25 X 8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382,20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30 X 8 21G 1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6,11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366,60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AGULHA DESCARTAVEL TAMANHO 40 X 12 18G 1/2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6,42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1.027,20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390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ALCOOL ETILICO HIDRATADO A 70% (P/P) FRC C/1000ML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1.887,60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ALCOOL GEL 70% FRC COM NO MINIMO 430G</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7,31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1.315,80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ALGODÃO HIDROFILO, CONFECCIONADO COM FIBRAS 100% ALGODÃO ALVEJADAS E ISENTAS DE IMPUREZA, SUBSTANCIAS GORDUROSAS CORANTES CORRETIVOS E ALVEJANTES ÓPTICOS, MACIO E ABSORVENTE ROLO COM 500 GRAMAS.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615,00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20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PCT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ALGODAO TIPO ROLETE DENTAL. EM 100% FIBRAS DE ALGODÃO. POSSUI FORMATO CILÍNDRICO. PCT C/100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51,50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ALICATE 139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101,06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505,30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ALMOTOLIA ESCURA 250ML BICO RETO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57,80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ALMOTOLIA TRANSPARENTE 250ML BICO RETO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2,79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55,80 </w:t>
            </w:r>
          </w:p>
        </w:tc>
      </w:tr>
      <w:tr w:rsidR="00396C21" w:rsidRPr="00396C21" w:rsidTr="004175AD">
        <w:trPr>
          <w:trHeight w:val="3256"/>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AMALGAMADOR ODONTOLÓGICO, COM HASTE BATEDORA COM 4600 OSCILAÇÕES POR MINUTO, GRANDE AMPLITUDE E MOVIMENTO HELICOIDAL ELÍPTICO EM OFERECENDO A HOMOGENEIZAÇÃO IDEAL. INDICADO PARA TODOS OS TIPOS DE MATERIAIS ODONTOLÓGICOS ENCAPSULADOS. GARFO UNIVERSAL, PERMITINDO A FIXAÇÃO DE TODOS OS MODELOS DE CÁPSULAS DE AMÁLGAMA, INCLUSIVE CÁPSULAS COM ÊMBOLOS (IONÔMEROS DE VIDRO). DISPOSITIVO DE SEGURANÇA COM MICRO-CHAVE, INTERROMPENDO O FUNCIONAMENTO DO EQUIPAMENTO CASO A TAMPA SEJA ABERTA ACIDENTALMENTE. TAMPA PROTETORA EM ACRÍLICO DE ALTO IMPACTO TRANSPARENTE. CHAVE GERAL LUMINOSA NO PAINEL. ELETRÔNICO COM ESCALA DE 0 A 30 SEGUNDOS. PROGRAMAÇÃO DE TEMPO COM MEMÓRIA AUTOMÁTICA AO FINAL DE CADA OPERAÇÃO, GARANTINDO A REPETIÇÃO DO TEMPO SOLICITADO.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796,78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1.593,56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ANDADOR DE ALUMÍNIO (DOBRÁVEL) ARTICULADO COM REGULAGEM ALTURA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189,15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945,75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ANESTÉSICO COM VASO ARTICAÍNA 4% COM EPINEFRINA 1:100.000 CX C/50 TUBETES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118,76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4.750,40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ANESTÉSICO LOCAL CLORIDRATO DE LIDOCAÍNA 2% + EPINEFRINA 1:100.000 C/50 TUBETES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70,68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2.827,20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ANESTESICO MEPIVACAINA 3% SEM VASO CX C/50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99,06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990,60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ANESTESICO TOPICO GEL C/12G SABOR MENTA OU TUTTI-FRUTTI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126,00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FRC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ANESTESICO XILOCAINA 10% SPRAY C/50ML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95,65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956,50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ANTROPÔMETRO/ESTADIÔMETRO, MATERIAL ALUMÍNIO ANODIZADO, TIPO PORTÁTIL, CARACTERÍSTICAS ADICIONAIS ESCALA BILATERAL, BASE METAL 25 X 33CM, FAIXA MEDIÇÃO 35 A 213 CM (RESOLUÇÃO DE 0,1CM), TIPO EMBALAGEM BOLSA COM ALÇA PARA TRANSPORTE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583,14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583,14 </w:t>
            </w:r>
          </w:p>
        </w:tc>
      </w:tr>
      <w:tr w:rsidR="00396C21" w:rsidRPr="00396C21" w:rsidTr="004175AD">
        <w:trPr>
          <w:trHeight w:val="28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APARELHO DE PRESSÃO ARTERIAL ADULTO CONVENCIONAL COM MANÔMETRO ANERÓIDE (NÃO UTILIZA LÍQUIDOS) EM ESCALA DE 0 A 300MMHG, CAIXA INJETADA EM LIGA DE ZINCO COM PINTURA DE ALTA RESISTÊNCIA, MOSTRADOR PLANO, COM VÁLVULA DE METAL ALTAMENTE RESISTENTE COM REGULAGEM DE SAÍDA DE AR SENSÍVEL, BRAÇADEIRA EM TECIDO BRIM 100% ALGODÃO ANTIALÉRGICO COM FECHO DE BOTÃO (PINO DE METAL). POSSUI MANGUITO DE BORRACHA VULCANIZADA COM DUAS SAÍDAS, SEM EMENDAS, DE ALTA DURABILIDADE E PÊRA INSULFLADORA DE BORRACHA VULCANIZADA COM SISTEMA DE RETORNO EM METAL, COM ESFERA DE AÇO INOX DE ALTA DURABILIDADE. IDEAL PARA A VERIFICAÇÃO EXATA DE SUA PRESSÃO ARTERIAL. 03 ANOS DE GARANTIA CONTRA DEFEITOS DE FABRICAÇÃO.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70,69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777,59 </w:t>
            </w:r>
          </w:p>
        </w:tc>
      </w:tr>
      <w:tr w:rsidR="00396C21" w:rsidRPr="00396C21" w:rsidTr="004175AD">
        <w:trPr>
          <w:trHeight w:val="2722"/>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33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APARELHO DE PRESSÃO ARTERIAL INFANTIL CONVENCIONAL COM MANÔMETRO ANERÓIDE (NÃO UTILIZA LÍQUIDOS) EM ESCALA DE 0 A 300MMHG, CAIXA INJETADA EM LIGA DE ZINCO COM PINTURA DE ALTA RESISTÊNCIA, MOSTRADOR PLANO, COM VÁLVULA DE METAL ALTAMENTE RESISTENTE COM REGULAGEM DE SAÍDA DE AR SENSÍVEL, BRAÇADEIRA EM TECIDO BRIM 100% ALGODÃO ANTIALÉRGICO COM FECHO DE BOTÃO (PINO DE METAL). POSSUI MANGUITO DE BORRACHA VULCANIZADA COM DUAS SAÍDAS, SEM EMENDAS, DE ALTA DURABILIDADE E PÊRA INSULFLADORA DE BORRACHA VULCANIZADA COM SISTEMA DE RETORNO EM METAL, COM ESFERA DE AÇO INOX DE ALTA DURABILIDADE. IDEAL PARA A VERIFICAÇÃO EXATA DE SUA PRESSÃO ARTERIAL. 03 ANOS DE GARANTIA CONTRA DEFEITOS DE FABRICAÇÃO.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70,93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780,23 </w:t>
            </w:r>
          </w:p>
        </w:tc>
      </w:tr>
      <w:tr w:rsidR="00396C21" w:rsidRPr="00396C21" w:rsidTr="004175AD">
        <w:trPr>
          <w:trHeight w:val="279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APARELHO DE PRESSÃO ARTERIAL OBESO CONVENCIONAL COM MANÔMETRO ANERÓIDE (NÃO UTILIZA LÍQUIDOS) EM ESCALA DE 0 A 300MMHG, CAIXA INJETADA EM LIGA DE ZINCO COM PINTURA DE ALTA RESISTÊNCIA, MOSTRADOR PLANO, COM VÁLVULA DE METAL ALTAMENTE RESISTENTE COM REGULAGEM DE SAÍDA DE AR SENSÍVEL, BRAÇADEIRA EM TECIDO BRIM 100% ALGODÃO ANTIALÉRGICO COM FECHO DE BOTÃO (PINO DE METAL). POSSUI MANGUITO DE BORRACHA VULCANIZADA COM DUAS SAÍDAS, SEM EMENDAS, DE ALTA DURABILIDADE E PÊRA INSULFLADORA DE BORRACHA VULCANIZADA COM SISTEMA DE RETORNO EM METAL, COM ESFERA DE AÇO INOX DE ALTA DURABILIDADE. IDEAL PARA A VERIFICAÇÃO EXATA DE SUA PRESSÃO ARTERIAL. 03 ANOS DE GARANTIA CONTRA DEFEITOS DE FABRICAÇÃO.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89,21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981,31 </w:t>
            </w:r>
          </w:p>
        </w:tc>
      </w:tr>
      <w:tr w:rsidR="00396C21" w:rsidRPr="00396C21" w:rsidTr="00396C21">
        <w:trPr>
          <w:trHeight w:val="264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APARELHO DE PRESSÃO DIGITAL, COM MEDIDOR DE PRESSÃO DIGITAL E PULSAÇÃO, MEDIÇÃO NO PULSO. APROVADO PELO INMETRO. DIMENSÕES DO APARELHO: 82 C X 69 L X 66 A MM. CIRCUNFERÊNCIA DE PULSO: 13,5 – 22 CM, DIMENSÕES DA BRAÇADEIRA: 35,3 ± 1 CM (C) X 8 ± 1 CM (L) (TAMANHO PADRÃO QUE ACOMPANHA O MONITOR), MÉTODO DE MEDIÇÃO OSCILOMÉTRICO, SENSOR DE PRESSÃO SEMI-CONDUÇÃO, FAIXA DE MEDIÇÃO PRESSÃO: 40-250 MMHG, PULSAÇÃO: 40-250 BATIMENTOS POR MINUTO, ERRO MÁXIMO PRESSÃO +- 3 MMHG/PULSAÇÃO +- 5% DO VALOR MEDIDO, INFLAGEM E DESINFLAGEM AUTOMÁTICA, DESLIGAMENTO AUTOMÁTICO APÓS 1 MINUTO SEM USO, ALIMENTAÇÃO 3V 2 PILHAS DO TIPO AAA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117,48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1.174,80 </w:t>
            </w:r>
          </w:p>
        </w:tc>
      </w:tr>
      <w:tr w:rsidR="00396C21" w:rsidRPr="00396C21" w:rsidTr="004175AD">
        <w:trPr>
          <w:trHeight w:val="1126"/>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ARMÁRIO VITRINE DE 01 PORTA. PORTA COM FECHADURA CILÍNDRICA, FUNDO E TETO EM CHAPA DE AÇO EM PINTURA EPÓXI. PORTA E LATERAIS DE VIDRO CRISTAL DE 3MM E 03 PRATELEIRAS. DIMENSÕES EXTERNAS APROXIMADAS: 50 CM COMP. X 40 CM PROF. X 1,50 M ALTURA.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938,33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2.814,99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AVENTAL DESCARTAVEL GINECOLOGICO, SEM MANGA, EM TNT, BRANCO, COM TIRAS PARA AMARRAR NO DORSO, MINIMO 01 METRO DE COMPRIMENTO. TAMANHO UNICO. EMBALAGEM COM 10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12,58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2.516,00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BACIA HOSPITALAR EM AÇO INOXIDÁVEL 41 CM CAPACIDADE DE</w:t>
            </w:r>
            <w:r w:rsidR="004175AD">
              <w:rPr>
                <w:rFonts w:ascii="Times New Roman" w:eastAsia="Times New Roman" w:hAnsi="Times New Roman"/>
                <w:color w:val="000000"/>
                <w:sz w:val="18"/>
                <w:szCs w:val="18"/>
                <w:lang w:eastAsia="pt-BR"/>
              </w:rPr>
              <w:t xml:space="preserve"> </w:t>
            </w:r>
            <w:r w:rsidRPr="00396C21">
              <w:rPr>
                <w:rFonts w:ascii="Times New Roman" w:eastAsia="Times New Roman" w:hAnsi="Times New Roman"/>
                <w:color w:val="000000"/>
                <w:sz w:val="18"/>
                <w:szCs w:val="18"/>
                <w:lang w:eastAsia="pt-BR"/>
              </w:rPr>
              <w:t>6.300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127,33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636,65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BACIA HOSPITALAR EM AÇO INOXIDÁVEL 50 x 50 X 12,5 CM COM CAPACIDADE DE 9 LITROS.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185,00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925,00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BALANÇA ANTROPOMÉTRICA INFANTIL, CAPACIDADE PARA 15 KG; DIVISÕES DE 5 G; PÉS REGULÁVEIS EM BORRACHA SINTÉTICA; CONCHA ANATÔMICA EM POLIPROPILENO COM MEDIDA DE 540 X 290 MM; CHAVE SELETORA DE TENSÃO 110 / 220 V; DISPLAY COM 5 DÍGITOS; FUNÇÃO DA TECLA TARA NO PAINEL FRONTAL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894,50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1.789,00 </w:t>
            </w:r>
          </w:p>
        </w:tc>
      </w:tr>
      <w:tr w:rsidR="00396C21" w:rsidRPr="00396C21" w:rsidTr="004175AD">
        <w:trPr>
          <w:trHeight w:val="5132"/>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41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BALANÇA PLATAFORMA PORTÁTIL, EQUIPAMENTO FABRICADO EXCLUSIVAMENTE PARA PESAGEM DE PESSOAS. CONSTRUÍDO EM MATERIAL RESISTENTE A IMPACTO (EXEMPLO: NÃO PODE SER DE VIDRO TEMPERADO) E DE FÁCIL HIGIENIZAÇÃO. DEVE CONTER MOSTRADOR (DISPLAY) DIGITAL COM INDICADORES DE PESO COM, NO MÍNIMO, 5 DÍGITOS.  CAPACIDADE DE PESAGEM DE, NO MÍNIMO, 200 KG. GRADUAÇÃO (PRECISÃO) DE PESAGEM DE, NO MÁXIMO, 100 G. DESLIGAMENTO AUTOMÁTICO. ALIMENTAÇÃO POR PILHA(S) OU BATERIA(S). DEVE INCLUIR A (S) PILHA(S) OU BATERIA(S) NECESSÁRIA(S) PARA SEU FUNCIONAMENTO. INDICADOR DE PILHA FRACA. PÉS REVESTIDOS DE MATERIAL ANTIDERRAPANTE; DEVE APRESENTAR INDICADOR DE SOBRECARGA, ISTO É, CASO HAJA SOBRECARGA DE PESO, A BALANÇA DEVE INDICAR ERRO AO INVÉS DE DEMONSTRAR O PESO MÁXIMO POSSÍVEL; NÃO DEVE INCLUIR BIOIMPEDANCIOMETRIA, PARA NÃO EXCLUIR A TOMADA DE MEDIDAS DE GESTANTES E PORTADORES DE MARCAPASSO. OPCIONALMENTE, DEVE APRESENTAR FUNÇÃO “MAMÃE-BEBÊ” QUE POSSIBILITA DETERMINAR O PESO DE CRIANÇAS E BEBÊS NO COLO DA MÃE. É INDISPENSÁVEL QUE O PRODUTO APRESENTE CERTIFICAÇÃO PELO IPEM/INMETRO (INSTITUTO DE PESOS E MEDIDAS/ INSTITUTO NACIONAL DE METROLOGIA, NORMALIZAÇÃO E QUALIDADE INDUSTRIAL) OU ÓRGÃO SEMELHANTE; EQUIPAMENTO ACOMPANHADO DE BOLSA COM ALÇA EXCLUSIVA PARA PROTEÇÃO E TRANSPORTE. EQUIPAMENTO ACOMPANHADO DE MANUAL DE INSTRUÇÃO EM PORTUGUÊS. GARANTIA, MÍNIMA, DE 01 ANO.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1.174,50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3.523,50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BANDEJA RETANGULAR LISA INÓX 30 X 20 X 4 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46,97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469,70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FRC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BICARCONATO DE SÓDIO FRC C/200G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11,40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114,00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BRAÇADEIRA COM MANGUITO PARA APARELHO DE PRESSÃO DIGITAL OMRON. COMPATÍVEL COM O MODELO HEM-7113. TAMANHO GRANDE, PARA BRAÇOS COM CIRCUNFERÊNCIA ENTRE 32 E 42cm. INCLUI BRAÇADEIRA E CONECTOR.</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105,00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210,00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BRAÇADEIRA COM MANGUITO PARA APARELHO DE PRESSÃO DIGITAL OMRON. COMPATÍVEL COM O MODELO HEM-7113. TAMANHO NORMAL, PARA BRAÇOS COM CIRCUNFERÊNCIA ENTRE 22 E 32cm. INCLUI BRAÇADEIRA E CONECTOR.</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83,45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166,90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BRAÇADEIRA COM MANGUITO PARA APARELHO DE PRESSÃO DIGITAL OMRON. COMPATÍVEL COM O MODELO HEM-7113. TAMANHO PEQUENO, PARA BRAÇOS COM CIRCUNFERÊNCIA ENTRE 17 E 22cm. INCLUI BRAÇADEIRA E CONECTOR.</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87,30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174,60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BROCA MAXICUT DE TUNGSTENIO CONICA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85,90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171,80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AÇO BAIXA ROTAÇÃO CONTRA-ÂNGULO Nº 3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8,04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AÇO BAIXA ROTAÇÃO CONTRA-ÂNGULO Nº 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22,98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AÇO DIAMANTADA ALTA ROTAÇÃO 2135 F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20,48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ALTA ROTAÇÃO CARBIDE Nº 04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5,17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103,40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ALTA ROTAÇÃO CARBIDE Nº 06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5,17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155,10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MAXICUT DE TUNGSTÊNIO CONICA – 1509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81,63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163,26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BROCA MAXICUT DE TUNGSTÊNIO CONICA COM PONTA ESFÉRICA – 1251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92,50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185,00 </w:t>
            </w:r>
          </w:p>
        </w:tc>
      </w:tr>
      <w:tr w:rsidR="00396C21" w:rsidRPr="00396C21" w:rsidTr="00396C21">
        <w:trPr>
          <w:trHeight w:val="16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55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CADEIRA DE RODAS ADULTO, CONSTRUÍDA EM AÇO CARBONO, ESTRUTURA DOBRÁVEL EM X, PINTURA ELETROSTÁTICA EPÓXI,  ESTOFAMENTO EM NYLON,  RODAS TRASEIRAS DE 24’’ INJETADAS EM NYLON COM PNEUS MACIÇOS, RODAS DIANTEIRAS DE 6’’ MACIÇAS, FREIOS BILATERAIS REGULÁVEIS, APOIOS DE PÉS ARTICULÁVEIS, APOIOS DE BRAÇO FIXOS, CAPACIDADE PARA NO MÍNIMO 90 KG, LARGURAS DO ASSENTO: 40 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464,00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3.712,00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CADEIRA ODONTOLOGICA COMPLETA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14.728,23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14.728,23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CAIXA PORTA LÂMINAS COM CAPACIDADE PARA 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10,39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103,90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CÂNULA DE GUEDEL EM KIT COM 6 UNIDADES, COM DIFERENTES TAMANHOS (0 À 5)</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19,39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58,17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CX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CAPSULA DE AMALGAMA DENTAL GS-80 C/50 CAPSULAS DE 1 PORÇÃO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75,73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2.271,90 </w:t>
            </w:r>
          </w:p>
        </w:tc>
      </w:tr>
      <w:tr w:rsidR="00396C21" w:rsidRPr="00396C21" w:rsidTr="004175AD">
        <w:trPr>
          <w:trHeight w:val="1551"/>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CATETER PARA ACESSO VENOSO PERIFÉRICO EM POLIURETANO</w:t>
            </w:r>
            <w:r w:rsidR="00C04DD2">
              <w:rPr>
                <w:rFonts w:ascii="Times New Roman" w:eastAsia="Times New Roman" w:hAnsi="Times New Roman"/>
                <w:color w:val="000000"/>
                <w:sz w:val="18"/>
                <w:szCs w:val="18"/>
                <w:lang w:eastAsia="pt-BR"/>
              </w:rPr>
              <w:t xml:space="preserve"> </w:t>
            </w:r>
            <w:r w:rsidR="00C04DD2" w:rsidRPr="00396C21">
              <w:rPr>
                <w:rFonts w:ascii="Times New Roman" w:eastAsia="Times New Roman" w:hAnsi="Times New Roman"/>
                <w:color w:val="000000"/>
                <w:sz w:val="18"/>
                <w:szCs w:val="18"/>
                <w:lang w:eastAsia="pt-BR"/>
              </w:rPr>
              <w:t>Nº 14</w:t>
            </w:r>
            <w:r w:rsidRPr="00396C21">
              <w:rPr>
                <w:rFonts w:ascii="Times New Roman" w:eastAsia="Times New Roman" w:hAnsi="Times New Roman"/>
                <w:color w:val="000000"/>
                <w:sz w:val="18"/>
                <w:szCs w:val="18"/>
                <w:lang w:eastAsia="pt-BR"/>
              </w:rPr>
              <w:t xml:space="preserve">, COM AGULHA EM GRAU CIRÚRGICO COM PONTA ATRAUMÁTICA, PONTA TRIFACETADA. CÂNULA EM POLIURETANO OU TEFLON COM TIRAS RADIOPACAS, FLEXÍVEL; CÂMARA PARA VISUALIZAÇÃO DO SANGUE TRANSPARENTE.  FILTRO HIDRÓFOBO NA CÂMARA DE REFLUXO. PADRONIZAÇÃO DE CORES DE ACORDO COM NORMA NBR ISO 10555-5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178,00 </w:t>
            </w:r>
          </w:p>
        </w:tc>
      </w:tr>
      <w:tr w:rsidR="00396C21" w:rsidRPr="00396C21" w:rsidTr="004175AD">
        <w:trPr>
          <w:trHeight w:val="1389"/>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CATETER PARA ACESSO VENOSO PERIFÉRICO EM POLIURETANO</w:t>
            </w:r>
            <w:r w:rsidR="00C04DD2">
              <w:rPr>
                <w:rFonts w:ascii="Times New Roman" w:eastAsia="Times New Roman" w:hAnsi="Times New Roman"/>
                <w:color w:val="000000"/>
                <w:sz w:val="18"/>
                <w:szCs w:val="18"/>
                <w:lang w:eastAsia="pt-BR"/>
              </w:rPr>
              <w:t xml:space="preserve"> </w:t>
            </w:r>
            <w:r w:rsidR="00C04DD2" w:rsidRPr="00396C21">
              <w:rPr>
                <w:rFonts w:ascii="Times New Roman" w:eastAsia="Times New Roman" w:hAnsi="Times New Roman"/>
                <w:color w:val="000000"/>
                <w:sz w:val="18"/>
                <w:szCs w:val="18"/>
                <w:lang w:eastAsia="pt-BR"/>
              </w:rPr>
              <w:t>Nº 16</w:t>
            </w:r>
            <w:r w:rsidRPr="00396C21">
              <w:rPr>
                <w:rFonts w:ascii="Times New Roman" w:eastAsia="Times New Roman" w:hAnsi="Times New Roman"/>
                <w:color w:val="000000"/>
                <w:sz w:val="18"/>
                <w:szCs w:val="18"/>
                <w:lang w:eastAsia="pt-BR"/>
              </w:rPr>
              <w:t xml:space="preserve">, COM AGULHA EM GRAU CIRÚRGICO COM PONTA ATRAUMÁTICA, PONTA TRIFACETADA. CÂNULA EM POLIURETANO OU TEFLON COM TIRAS RADIOPACAS, FLEXÍVEL; CÂMARA PARA VISUALIZAÇÃO DO SANGUE TRANSPARENTE.  FILTRO HIDRÓFOBO NA CÂMARA DE REFLUXO. PADRONIZAÇÃO DE CORES DE ACORDO COM NORMA NBR ISO 10555-5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168,00 </w:t>
            </w:r>
          </w:p>
        </w:tc>
      </w:tr>
      <w:tr w:rsidR="00396C21" w:rsidRPr="00396C21" w:rsidTr="004175AD">
        <w:trPr>
          <w:trHeight w:val="149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CATETER PARA ACESSO VENOSO PERIFÉRICO EM POLIURETANO</w:t>
            </w:r>
            <w:r w:rsidR="00C04DD2">
              <w:rPr>
                <w:rFonts w:ascii="Times New Roman" w:eastAsia="Times New Roman" w:hAnsi="Times New Roman"/>
                <w:color w:val="000000"/>
                <w:sz w:val="18"/>
                <w:szCs w:val="18"/>
                <w:lang w:eastAsia="pt-BR"/>
              </w:rPr>
              <w:t xml:space="preserve"> </w:t>
            </w:r>
            <w:r w:rsidR="00C04DD2" w:rsidRPr="00396C21">
              <w:rPr>
                <w:rFonts w:ascii="Times New Roman" w:eastAsia="Times New Roman" w:hAnsi="Times New Roman"/>
                <w:color w:val="000000"/>
                <w:sz w:val="18"/>
                <w:szCs w:val="18"/>
                <w:lang w:eastAsia="pt-BR"/>
              </w:rPr>
              <w:t>Nº 18</w:t>
            </w:r>
            <w:r w:rsidRPr="00396C21">
              <w:rPr>
                <w:rFonts w:ascii="Times New Roman" w:eastAsia="Times New Roman" w:hAnsi="Times New Roman"/>
                <w:color w:val="000000"/>
                <w:sz w:val="18"/>
                <w:szCs w:val="18"/>
                <w:lang w:eastAsia="pt-BR"/>
              </w:rPr>
              <w:t xml:space="preserve">, COM AGULHA EM GRAU CIRÚRGICO COM PONTA ATRAUMÁTICA, PONTA TRIFACETADA. CÂNULA EM POLIURETANO OU TEFLON COM TIRAS RADIOPACAS, FLEXÍVEL; CÂMARA PARA VISUALIZAÇÃO DO SANGUE TRANSPARENTE.  FILTRO HIDRÓFOBO NA CÂMARA DE REFLUXO. PADRONIZAÇÃO DE CORES DE ACORDO COM NORMA NBR ISO 10555-5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168,00 </w:t>
            </w:r>
          </w:p>
        </w:tc>
      </w:tr>
      <w:tr w:rsidR="00396C21" w:rsidRPr="00396C21" w:rsidTr="004175AD">
        <w:trPr>
          <w:trHeight w:val="1559"/>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CATETER PARA ACESSO VENOSO PERIFÉRICO EM POLIURETANO</w:t>
            </w:r>
            <w:r w:rsidR="00C04DD2">
              <w:rPr>
                <w:rFonts w:ascii="Times New Roman" w:eastAsia="Times New Roman" w:hAnsi="Times New Roman"/>
                <w:color w:val="000000"/>
                <w:sz w:val="18"/>
                <w:szCs w:val="18"/>
                <w:lang w:eastAsia="pt-BR"/>
              </w:rPr>
              <w:t xml:space="preserve"> </w:t>
            </w:r>
            <w:r w:rsidR="00C04DD2" w:rsidRPr="00396C21">
              <w:rPr>
                <w:rFonts w:ascii="Times New Roman" w:eastAsia="Times New Roman" w:hAnsi="Times New Roman"/>
                <w:color w:val="000000"/>
                <w:sz w:val="18"/>
                <w:szCs w:val="18"/>
                <w:lang w:eastAsia="pt-BR"/>
              </w:rPr>
              <w:t>Nº 20</w:t>
            </w:r>
            <w:r w:rsidRPr="00396C21">
              <w:rPr>
                <w:rFonts w:ascii="Times New Roman" w:eastAsia="Times New Roman" w:hAnsi="Times New Roman"/>
                <w:color w:val="000000"/>
                <w:sz w:val="18"/>
                <w:szCs w:val="18"/>
                <w:lang w:eastAsia="pt-BR"/>
              </w:rPr>
              <w:t xml:space="preserve">, COM AGULHA EM GRAU CIRÚRGICO COM PONTA ATRAUMÁTICA, PONTA TRIFACETADA. CÂNULA EM POLIURETANO OU TEFLON COM TIRAS RADIOPACAS, FLEXÍVEL; CÂMARA PARA VISUALIZAÇÃO DO SANGUE TRANSPARENTE.  FILTRO HIDRÓFOBO NA CÂMARA DE REFLUXO. PADRONIZAÇÃO DE CORES DE ACORDO COM NORMA NBR ISO 10555-5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172,00 </w:t>
            </w:r>
          </w:p>
        </w:tc>
      </w:tr>
      <w:tr w:rsidR="00396C21" w:rsidRPr="00396C21" w:rsidTr="004175AD">
        <w:trPr>
          <w:trHeight w:val="1397"/>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CATETER PARA ACESSO VENOSO PERIFÉRICO EM POLIURETANO</w:t>
            </w:r>
            <w:r w:rsidR="00C04DD2">
              <w:rPr>
                <w:rFonts w:ascii="Times New Roman" w:eastAsia="Times New Roman" w:hAnsi="Times New Roman"/>
                <w:color w:val="000000"/>
                <w:sz w:val="18"/>
                <w:szCs w:val="18"/>
                <w:lang w:eastAsia="pt-BR"/>
              </w:rPr>
              <w:t xml:space="preserve"> </w:t>
            </w:r>
            <w:r w:rsidR="00C04DD2" w:rsidRPr="00396C21">
              <w:rPr>
                <w:rFonts w:ascii="Times New Roman" w:eastAsia="Times New Roman" w:hAnsi="Times New Roman"/>
                <w:color w:val="000000"/>
                <w:sz w:val="18"/>
                <w:szCs w:val="18"/>
                <w:lang w:eastAsia="pt-BR"/>
              </w:rPr>
              <w:t>Nº 22</w:t>
            </w:r>
            <w:r w:rsidRPr="00396C21">
              <w:rPr>
                <w:rFonts w:ascii="Times New Roman" w:eastAsia="Times New Roman" w:hAnsi="Times New Roman"/>
                <w:color w:val="000000"/>
                <w:sz w:val="18"/>
                <w:szCs w:val="18"/>
                <w:lang w:eastAsia="pt-BR"/>
              </w:rPr>
              <w:t xml:space="preserve">, COM AGULHA EM GRAU CIRÚRGICO COM PONTA ATRAUMÁTICA, PONTA TRIFACETADA. CÂNULA EM POLIURETANO OU TEFLON COM TIRAS RADIOPACAS, FLEXÍVEL; CÂMARA PARA VISUALIZAÇÃO DO SANGUE TRANSPARENTE.  FILTRO HIDRÓFOBO NA CÂMARA DE REFLUXO. PADRONIZAÇÃO DE CORES DE ACORDO COM NORMA NBR ISO 10555-5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168,00 </w:t>
            </w:r>
          </w:p>
        </w:tc>
      </w:tr>
      <w:tr w:rsidR="00396C21" w:rsidRPr="00396C21" w:rsidTr="004175AD">
        <w:trPr>
          <w:trHeight w:val="1361"/>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CATETER PARA ACESSO VENOSO PERIFÉRICO EM POLIURETANO</w:t>
            </w:r>
            <w:r w:rsidR="00C04DD2">
              <w:rPr>
                <w:rFonts w:ascii="Times New Roman" w:eastAsia="Times New Roman" w:hAnsi="Times New Roman"/>
                <w:color w:val="000000"/>
                <w:sz w:val="18"/>
                <w:szCs w:val="18"/>
                <w:lang w:eastAsia="pt-BR"/>
              </w:rPr>
              <w:t xml:space="preserve"> </w:t>
            </w:r>
            <w:r w:rsidR="00C04DD2" w:rsidRPr="00396C21">
              <w:rPr>
                <w:rFonts w:ascii="Times New Roman" w:eastAsia="Times New Roman" w:hAnsi="Times New Roman"/>
                <w:color w:val="000000"/>
                <w:sz w:val="18"/>
                <w:szCs w:val="18"/>
                <w:lang w:eastAsia="pt-BR"/>
              </w:rPr>
              <w:t>Nº 24</w:t>
            </w:r>
            <w:r w:rsidRPr="00396C21">
              <w:rPr>
                <w:rFonts w:ascii="Times New Roman" w:eastAsia="Times New Roman" w:hAnsi="Times New Roman"/>
                <w:color w:val="000000"/>
                <w:sz w:val="18"/>
                <w:szCs w:val="18"/>
                <w:lang w:eastAsia="pt-BR"/>
              </w:rPr>
              <w:t xml:space="preserve">, COM AGULHA EM GRAU CIRÚRGICO COM PONTA ATRAUMÁTICA, PONTA TRIFACETADA. CÂNULA EM POLIURETANO OU TEFLON COM TIRAS RADIOPACAS, FLEXÍVEL; CÂMARA PARA VISUALIZAÇÃO DO SANGUE TRANSPARENTE.  FILTRO HIDRÓFOBO NA CÂMARA DE REFLUXO. PADRONIZAÇÃO DE CORES DE ACORDO COM NORMA NBR ISO 10555-5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0,91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182,00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CERA 7 ROSA LÂMINA. EMBALAGEM COM 18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17,69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141,52 </w:t>
            </w:r>
          </w:p>
        </w:tc>
      </w:tr>
      <w:tr w:rsidR="00396C21" w:rsidRPr="00396C21" w:rsidTr="00396C21">
        <w:trPr>
          <w:trHeight w:val="144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67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CIMENTO DE IONOMERO DE VIDRO PARA FORRAMENTO - COMPOSIÇÃO PÓ FLUORSILICATO DE SÓDIO CÁLCIO ALUMÍNIO, SULFATO DE BÁRIO, ÁCIDO POLIACRÍLICO, PIGMENTO ÓXIDO FERROSO LÍQUIDO ÁCIDO TARTÁRICO, ÁGUA DESTILADA.  EMBALAGENS INDIVIDUAIS CONTENDO: - 1 FRASCO DE PÓ (10G) E MEDIDOR DE PÓ - 1 FRASCO DE LÍQUIDO (13ML) E CONJUNTO DOSADOR DE LÍQUIDO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120,17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2.403,40 </w:t>
            </w:r>
          </w:p>
        </w:tc>
      </w:tr>
      <w:tr w:rsidR="00396C21" w:rsidRPr="00396C21" w:rsidTr="00396C21">
        <w:trPr>
          <w:trHeight w:val="16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CIMENTO DE IONOMERO DE VIDRO PARA RESTAURAÇÃO - COMPOSIÇÃO PÓ FLUORSILICATO DE SÓDIO CÁLCIO ALUMÍNIO, SULFATO DE BÁRIO, ÁCIDO POLIACRÍLICO, PIGMENTOS OS PIGMENTOS VARIAM DE ACORDO COM A COR DO PRODUTO. LÍQUIDO ÁCIDO TARTÁRICO, ÁGUA DESTILADA CONTENDO - 1 FRASCO DE PÓ (10G) NAS TONALIDADES L, Y OU U E 1 MEDIDOR DE PÓ - 1 FRASCO DE LÍQUIDO (8ML) E 1 CONJUNTO DOSADOR DE LÍQUIDO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95,00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1.900,00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KIT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CIMENTO I.R.M PO+LIQ 38G/15ML. BASE DE OXIDO DE ZINCO E EUGENOL REFORÇADO POR POLÍMEROS; ALTO VEDAMENTO MARGINAL; PRESA RÁPIDA; ALTA RESISTÊNCIA À COMPRESSÃO; PROPRIEDADES SEDATIVAS; MENOR ÍNDICE DE DOR PÓS OPERATÓRIA; IDEAL PARA BASE DE RESTAURAÇÕES EM AMALGAMA.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94,99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1.899,80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PT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CIMENTO OBTURADOR PROVISORIO COM FLÚOR C/25G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204,60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CINTO TIRANTE ARANHA ADULTO PARA COLOCAÇÃO EM PRANCHA RÍGIDA ONDE FIXARÁ A VÍTIMA A SER SOCORRIDA OU TRANSPORTADA DA MELHOR FORMA POSSÍVEL, MODELO ADULTO, CONFECCIONADO EM FITAS DE POLIAMIDA 100% PRETA E COLORIDA EM 50MM DE LARGURA, FECHO DE REGULAGEM EM VELCRO E REGULADOR PLÁSTICO PRETO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364,00 </w:t>
            </w:r>
          </w:p>
        </w:tc>
      </w:tr>
      <w:tr w:rsidR="00396C21" w:rsidRPr="00396C21" w:rsidTr="004175AD">
        <w:trPr>
          <w:trHeight w:val="1759"/>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COLAR CERVICAL PARA RESGATE REGULÁVEL 4 EM 1, POSSUI REGULAGEM DE ALTURA COM 4 NÍVEIS DE AJUSTE (PP/P/M E G), IDEAL PARA IMOBILIZAÇÃO CERVICAL, EMERGÊNCIAS MÉDICAS, RESGATE ETC, CONFECCIONADO EM MATERIAL INJETADO (POLIETILENO DE ALTA DENSIDADE) E EVA COM APOIO MENTONIANO, POSSUI ABERTURA DE ACESSO À TRAQUÉIA E PULSOS CAROÍDEOS, ORIFÍCIO POSTERIOR (NUCA) POSSUI DUAS ABERTURAS PARA A PALPAÇÃO E VENTILAÇÃO DA NUCA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42,34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211,70 </w:t>
            </w:r>
          </w:p>
        </w:tc>
      </w:tr>
      <w:tr w:rsidR="00396C21" w:rsidRPr="00396C21" w:rsidTr="004175AD">
        <w:trPr>
          <w:trHeight w:val="3528"/>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COLAR CERVICAL RESGATE G, INDICADO PARA RESGATE, MOBILIZAÇÃO DA COLUNA CERVICAL E TRANSPORTE DE ACIDENTADOS E POLITRAUMATIZADOS. COMPOSIÇÃO POLIETILENO, E.V.A, VELCRO, BOTÕES DE NYLON. CONJUNTO FORMADO POR PEÇA ÚNICA NA COR BRANCA, CONFECCIONADO EM POLIETILENO DE ALTA DENSIDADE NA PARTE FRONTAL E POSTERIOR E EVA QUE PROPORCIONA CONFORTO E SEGURANÇA À VÍTIMA. PROPORCIONA SUPORTE DESDE A REGIÃO MENTONIANA ATÉ A PRÉ-AURICULAR. NA PARTE FRONTAL DO COLAR HÁ UMA ABERTURA QUE POSSIBILITA A CHECAGEM DO PULSO CAROTÍDEO, BEM COMO PROCEDIMENTOS CIRÚRGICOS EMERGENCIAIS PARA LIBERAÇÃO DAS VIAS AÉREAS. POSSUI UM SISTEMA DE VENTILAÇÃO E ESCOAMENTO DE FLUIDOS, TAIS COMO SANGUE. TOTALMENTE RADIOTRANSPARENTE. VELCROS EM CORES PADRONIZADAS PARA IDENTIFICAÇÃO DO TAMANHO DO COLAR. PRESENÇA DE PINO PARA MEDIÇÃO DO TAMANHO DO COLAR. NÃO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15,57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186,84 </w:t>
            </w:r>
          </w:p>
        </w:tc>
      </w:tr>
      <w:tr w:rsidR="00396C21" w:rsidRPr="00396C21" w:rsidTr="004175AD">
        <w:trPr>
          <w:trHeight w:val="300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74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COLAR CERVICAL RESGATE GG, INDICADO PARA RESGATE, MOBILIZAÇÃO DA COLUNA CERVICAL E TRANSPORTE DE ACIDENTADOS E POLITRAUMATIZADOS. COMPOSIÇÃO POLIETILENO, E.V.A, VELCRO, BOTÕES DE NYLON. CONJUNTO FORMADO POR PEÇA ÚNICA NA COR BRANCA, CONFECCIONADO EM POLIETILENO DE ALTA DENSIDADE NA PARTE FRONTAL E POSTERIOR E EVA QUE PROPORCIONA CONFORTO E SEGURANÇA À VÍTIMA. PROPORCIONA SUPORTE DESDE A REGIÃO MENTONIANA ATÉ A PRÉ-AURICULAR. NA PARTE FRONTAL DO COLAR HÁ UMA ABERTURA QUE POSSIBILITA A CHECAGEM DO PULSO CAROTÍDEO, BEM COMO PROCEDIMENTOS CIRÚRGICOS EMERGENCIAIS PARA LIBERAÇÃO DAS VIAS AÉREAS. POSSUI UM SISTEMA DE VENTILAÇÃO E ESCOAMENTO DE FLUIDOS, TAIS COMO SANGUE. TOTALMENTE RADIOTRANSPARENTE. VELCROS EM CORES PADRONIZADAS PARA IDENTIFICAÇÃO DO TAMANHO DO COLAR. PRESENÇA DE PINO PARA MEDIÇÃO DO TAMANHO DO COLAR. NÃO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17,14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205,68 </w:t>
            </w:r>
          </w:p>
        </w:tc>
      </w:tr>
      <w:tr w:rsidR="00396C21" w:rsidRPr="00396C21" w:rsidTr="004175AD">
        <w:trPr>
          <w:trHeight w:val="3579"/>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COLAR CERVICAL RESGATE M, INDICADO PARA RESGATE, MOBILIZAÇÃO DA COLUNA CERVICAL E TRANSPORTE DE ACIDENTADOS E POLITRAUMATIZADOS. COMPOSIÇÃO POLIETILENO, E.V.A, VELCRO, BOTÕES DE NYLON. CONJUNTO FORMADO POR PEÇA ÚNICA NA COR BRANCA, CONFECCIONADO EM POLIETILENO DE ALTA DENSIDADE NA PARTE FRONTAL E POSTERIOR E EVA QUE PROPORCIONA CONFORTO E SEGURANÇA À VÍTIMA. PROPORCIONA SUPORTE DESDE A REGIÃO MENTONIANA ATÉ A PRÉ-AURICULAR. NA PARTE FRONTAL DO COLAR HÁ UMA ABERTURA QUE POSSIBILITA A CHECAGEM DO PULSO CAROTÍDEO, BEM COMO PROCEDIMENTOS CIRÚRGICOS EMERGENCIAIS PARA LIBERAÇÃO DAS VIAS AÉREAS. POSSUI UM SISTEMA DE VENTILAÇÃO E ESCOAMENTO DE FLUIDOS, TAIS COMO SANGUE. TOTALMENTE RADIOTRANSPARENTE. VELCROS EM CORES PADRONIZADAS PARA IDENTIFICAÇÃO DO TAMANHO DO COLAR. PRESENÇA DE PINO PARA MEDIÇÃO DO TAMANHO DO COLAR. NÃO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15,57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186,84 </w:t>
            </w:r>
          </w:p>
        </w:tc>
      </w:tr>
      <w:tr w:rsidR="00396C21" w:rsidRPr="00396C21" w:rsidTr="004175AD">
        <w:trPr>
          <w:trHeight w:val="3403"/>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COLAR CERVICAL RESGATE P, INDICADO PARA RESGATE, MOBILIZAÇÃO DA COLUNA CERVICAL E TRANSPORTE DE ACIDENTADOS E POLITRAUMATIZADOS. COMPOSIÇÃO POLIETILENO, E.V.A, VELCRO, BOTÕES DE NYLON. CONJUNTO FORMADO POR PEÇA ÚNICA NA COR BRANCA, CONFECCIONADO EM POLIETILENO DE ALTA DENSIDADE NA PARTE FRONTAL E POSTERIOR E EVA QUE PROPORCIONA CONFORTO E SEGURANÇA À VÍTIMA. PROPORCIONA SUPORTE DESDE A REGIÃO MENTONIANA ATÉ A PRÉ-AURICULAR. NA PARTE FRONTAL DO COLAR HÁ UMA ABERTURA QUE POSSIBILITA A CHECAGEM DO PULSO CAROTÍDEO, BEM COMO PROCEDIMENTOS CIRÚRGICOS EMERGENCIAIS PARA LIBERAÇÃO DAS VIAS AÉREAS. POSSUI UM SISTEMA DE VENTILAÇÃO E ESCOAMENTO DE FLUIDOS, TAIS COMO SANGUE. TOTALMENTE RADIOTRANSPARENTE. VELCROS EM CORES PADRONIZADAS PARA IDENTIFICAÇÃO DO TAMANHO DO COLAR. PRESENÇA DE PINO PARA MEDIÇÃO DO TAMANHO DO COLAR. NÃO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16,45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197,40 </w:t>
            </w:r>
          </w:p>
        </w:tc>
      </w:tr>
      <w:tr w:rsidR="00396C21" w:rsidRPr="00396C21" w:rsidTr="004175AD">
        <w:trPr>
          <w:trHeight w:val="3147"/>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77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COLAR CERVICAL RESGATE PP, INDICADO PARA RESGATE, MOBILIZAÇÃO DA COLUNA CERVICAL E TRANSPORTE DE ACIDENTADOS E POLITRAUMATIZADOS. COMPOSIÇÃO POLIETILENO, E.V.A, VELCRO, BOTÕES DE NYLON. CONJUNTO FORMADO POR PEÇA ÚNICA NA COR BRANCA, CONFECCIONADO EM POLIETILENO DE ALTA DENSIDADE NA PARTE FRONTAL E POSTERIOR E EVA QUE PROPORCIONA CONFORTO E SEGURANÇA À VÍTIMA. PROPORCIONA SUPORTE DESDE A REGIÃO MENTONIANA ATÉ A PRÉ-AURICULAR. NA PARTE FRONTAL DO COLAR HÁ UMA ABERTURA QUE POSSIBILITA A CHECAGEM DO PULSO CAROTÍDEO, BEM COMO PROCEDIMENTOS CIRÚRGICOS EMERGENCIAIS PARA LIBERAÇÃO DAS VIAS AÉREAS. POSSUI UM SISTEMA DE VENTILAÇÃO E ESCOAMENTO DE FLUIDOS, TAIS COMO SANGUE. TOTALMENTE RADIOTRANSPARENTE. VELCROS EM CORES PADRONIZADAS PARA IDENTIFICAÇÃO DO TAMANHO DO COLAR. PRESENÇA DE PINO PARA MEDIÇÃO DO TAMANHO DO COLAR. NÃO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16,07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192,84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COLCHAO PIRAMIDAL D-28 (TIPO CAIXA DE OVO) SOLTEIRO MEDINDO NO MÍNIMO 1,88X0,85X0,4CM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71,86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718,60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COLETOR COM TAMPA ROSQUEÁVEL, CAPACIDADE DE 80 ML, SEM PÁ, EMBALADO INDIVIDUALMENTE E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0,40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800,00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COLETOR DE URINA INTERNA SISTEMA FECHADO C/2000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159,00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COLETOR DE URINA SISTEMA ABERTO TIPO GARRAFA - FRASCO EM PE DE 1200ML GRADUADA COM ESCALA DE 100ML. - TUBO EXTENSOR EM PVC COM RETENTOR GOTEJADOR NA EXTREMIDADE DISTAL E ADAPTADOR COM TAMPA NA EXTREMIDADE PROXIMAL.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75,20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UND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COMPOSICAO DE HIDROXIDO DE CALCIO RADIOPACO (PASTA A PASTA)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18,04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360,80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COMPRESSOR ODONTOLÓGICO S45 SILENCIOSO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3.122,53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6.245,06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CONDICIONADOR ÁCIDO FOSFÓRICO 37%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91,20 </w:t>
            </w:r>
          </w:p>
        </w:tc>
      </w:tr>
      <w:tr w:rsidR="00396C21" w:rsidRPr="00396C21" w:rsidTr="004175AD">
        <w:trPr>
          <w:trHeight w:val="29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CONJUNTO BALDE ESPREMEDOR DOBLÔ 50 LITROS 2 BALDES C/ 25 LITROS CADA, CONJUNTO DE DOIS BALDES COM CAPACIDADE PARA 25L CADA, COM CAVALETE E ESPREMEDOR PARA LIMPEZA DE PISOS FRIOS EM GERAL, ESTRUTURA EM POLIPROPILENO INJET ADO, RODÍZIOS PROJETADOS PARA FACILITAR A MANUTENÇÃO E HIGIENIZAÇÃO, SISTEMA DE ESPREMEDOR COM PRESSÃO SUPERIOR, CLIP DE FIXAÇÃO PARA HASTE, ALÇA EM AÇO TUBULAR COM PINTURA ELETROSTÁTICA, PODE USAR MOP PLANO/VERTICAL (OPCIONAL), DIMENSÕES: CONJUNTO (BALDES + ESPREMEDOR): (C) 80CM X (L) 40CM X (A) 50CM, PESO APROXIMADO DE 9,4 KG, CADA BALDE DOBLÔ: (C) 37CM X (L) 37CM X (A) 33CM, PESO: 1,22 KG (UM BALDE AZUL E OUTRO VERMELHO), ESPREMEDOR: (C) 23CM X (L) 28CM X (A) 36CM, PESO APROXIMADO DE 2,9 KG, CARRINHO: (C) 70CM X (L) 35CM X (A) 90CM, PESO APROXIMADO DE 4,1 KG</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522,73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3.136,38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CREME DENTAL COM FLUOR C/30G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CUBA RIM 26X12CM INOX</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60,52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484,16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CUNHA DE MADEIRA COLORIDAS PCT C/100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350,00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CURATIVO ADESIVO REDONDO POS COLETA/PUNÇÃO P/SANGUE C/200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11,27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56,35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CURETA CIRURGICAS PERIAPICAL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14,14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70,70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CURETA GERAL DE BORRACHA MEDIO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90,40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DESENSIBILIZE KF2%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15,45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154,50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93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DESINFETANTE HOSPITALAR PARA SUPERFICIES FIXAS E ARTIGOS NÃO CRITICOS, SOLUÇÃO A BASE QUATERNARIO DE AMONIO, COM 1000 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16,31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815,50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DETERGENTE MULTIENZIMÁTICO DE AÇÃO SINÉRGICA EMBALAGEM COM 1000ML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20,12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3.219,20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DIGLICONATO DE CLOREXIDINA 0,5%, SOLUCAO ALCOOLICA PARA USO EXTERNO, FRASCO COM 1000 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330,00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DISCO DE LIXA SOF-LEX POP ON KIT + MANDRIL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159,00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1.590,00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DISPOSITIVO PARA IRRIGAÇÃO PARA USO EM FRASCOS DE SOLUÇÃO EM SISTEMA FECHADO. PONTA PERFURANTE PADRÃO ISO COM PROTETOR. CONE LUER PROTETOR QUE GARANTE A OCLUSÃO DO SISTEMA APÓS O USO.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74,20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DOSADOR DE ALGINATO ÁGUA E PÓ</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13,57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27,14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99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ELETRODO PARA DEA LIFEPACK 1000 Physio-Control ADULTO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550,35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4.402,80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ELETRODO PARA DEA LIFEPACK 1000 Physio-Control INFANTIL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565,33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1.695,99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150 X 300 MM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33,31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1.765,43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230 X 350 MM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74,19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2.967,60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270 X 350 MM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98,00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2.940,00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50 X 230 MM C/ 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70 X 130 MM C/ 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17,36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729,12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70 X 230 MM C/ 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26,85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1.074,00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90 X 160 MM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737,20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ENVELOPE AUTO SELANTE 90 X 260 MM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22,36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1.118,00 </w:t>
            </w:r>
          </w:p>
        </w:tc>
      </w:tr>
      <w:tr w:rsidR="00396C21" w:rsidRPr="00396C21" w:rsidTr="00396C21">
        <w:trPr>
          <w:trHeight w:val="33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EQUIPO  PARA SORO MACRO  GOTAS  COM  PINÇA  ROLETE  DE  ALTA  PRECISÃO;  INJETOR  LATERAL  EM  “Y’’  COM MEMBRANA AUTOCICATRIZANTE OU VALVULADO COM ÁREA PARA RÁPIDA ASSEPSIA; DISPOSITIVO DE ENTRADA DE AR LATERAL COM FILTRO HIDRÓFOBO DE 15 MICRAS; CÂMARA DE GOTEJAMENTO COM FILTRO DE FLUÍDO NO SEU INTERIOR (MALHA DE 15 MICRAS), TRANSPARENTE CRISTAL COM GOTEJADOR PARA 20 GOTAS POR ML E FLEXÍVEL COM PERFURADOR  DO SORO TIPO LANCETA; TUBO EXTENSOR EM PVC  OU  POLIETILENO  FLEXÍVEL,   UNIFORME,  FILTRO  PARA  RETIRADA  DE  AR  SEM DESCONECTAR  A TAMPA,  TRANSPARENTE CRISTAL  EM TODA SUA EXTENSÃO,  IGUAL  OU SUPERIOR  A 1,50M  DE COMPRIMENTO.   CONECTOR   LUER   SLIP   E   LU ER   LOOK   JUNTOS, COM FILTRO DISTAL, PROTETORES QUE GARANTAM A SUA ESTERILIDADE. ESTÉRIL APIROGÊNICO, ATÓXICO E EMBALADO EM PAPEL GRAU CIRÚRGICO.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112,00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EQUIPO DE 2 VIAS (MULTIVIAS, POLIFIX) COM CLAMP, QUE SE ADAPTE A QUALQUER EQUIPO/SERINGA.ESTERILIZADO E EMBALADO INDIVIDUALMENTE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EQUIPO PARA NUTRIÇÃO ENTERAL.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64,50 </w:t>
            </w:r>
          </w:p>
        </w:tc>
      </w:tr>
      <w:tr w:rsidR="00396C21" w:rsidRPr="00396C21" w:rsidTr="004175AD">
        <w:trPr>
          <w:trHeight w:val="2438"/>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112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EQUIPO PARA SORO MICROGOTAS, DISPOSITIVO PARA INFUSAO, CONTROLE DE FLUXO E DOSAGEM DE SOLUCOES PARENTERAIS. CONECTA O RECIPIENTE DE SOLUCOES (FRASCO OU BOLSA) AO DISPOSITIVO DE ACESSO VENOSO (SCALP, CATETER INTRA VENOSO OU AGULHA). VIABILIZA O CONTROLE DE FLUXO DE SOLUCOES. CONTEM LANCETA PERFURANTE PARA CONEXAO AO RECIPIENTE DE SOLUCAO; CAMARA PARA VISUALIZACAO DE GOTEJAMENTO; CONTROLADOR DE FLUXO (GOTEJAMENTO) TIPO PINCA ROLETE; ESTERILIZADO E EMBALADO INDIVIDUALMENTE EMBALAGEM TRAZENDO EXTERNAMENTE OS DADOS DE IDENTIFICAÇÃO, PROCEDÊNCIA, NÚMERO DE LOTE, MÉTODO, DATA DE FABRICAÇÃO, PRAZO DE VALIDADE E NÚMERO DE REGISTRO NO MINISTÉRIO DA SAÚDE APRESENTAÇÃO: PACOTE COM 25 UND, EMBALADOS INDIVIDUALMENTE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24,45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ESCOVA DE AÇO PARA LIMPEZA DE BROCAS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ESCOVA DE ROBSON PRETA CONICA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43,60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ESCOVA DENTAL ADULTO MACIA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790,00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ESCOVA ENDOCERVICAL COM PONTA PROTEGIDA, DESCARTAVEL, ATOXICA, PRODUZIDA COM MICRO CERDAS EM NYLON, PONTA PROTEGIDA POR ESFERA DE RESINA. APRESENTACAO EM PACOTES COM 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12,93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517,20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ESCOVA ESPECIAL PARA CME. COM CERDAS EXTRA RÍGIDAS COMO AÇO, FABRICADAS EM POLIAMIDA, PERMITEM UMA LIMPEZA PROFUNDA SEM AGREDIR O INSTRUMENTAL, ESPECIALMENTE EM RANHURAS E SUPERFÍCIES IRREGULARES. COM CABO AZUL, CERDAS EXTRA-RÍGIDAS EM NYLON 78X17X10MM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22,45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224,50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ESCOVA ROBSON BRANCA PLANA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55,60 </w:t>
            </w:r>
          </w:p>
        </w:tc>
      </w:tr>
      <w:tr w:rsidR="00396C21" w:rsidRPr="00396C21" w:rsidTr="00396C21">
        <w:trPr>
          <w:trHeight w:val="16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ESPATULA DE AYRE PACOTE COM 100 PECAS, ESPATULA DE MADEIRA DE COR NATURAL, LISAS, SUPERFICIES E BORDAS PERFEITAMENTE ACABADAS, COM 18CM DE COMPRIMENTO E 1 EXTREMIDADE ARREDONDADA E A OUTRA AFILADA, ESPESSURA E LARGURA UNIFORMES EM SUA EXTENSAO, TIPO DE EMBALAGEM E ACONDICIONAMENTO, APRESENTANDO NA EMBALAGEM DADOS DE IDENTIFICACAO, LOTE, PROCEDENCIA, FABRICACAO/VALIDADE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4.520,00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ESPATULA ESCULPIDOR LECRON 143 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16,73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83,65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ESPÁTULA PARA GESSO E ALGINATO DE PLÁSTICO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5,16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25,80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ESPECULO VAGINAL DESCARTAVEL, NÃO ESTÉRIL, NÃO LUBRIFICADO, TAMANHO P. 29 MM EM SUA MAIOR LARGURA DISTAL 24 MM EM SUA MAIOR LARGURA PROXIMAL 110 MM NO EIXO LONGITUDINAL DOS ELEMENTOS ARTICULADOS, CONTORNOS LISOS E REGULARES, EMBALADOS INDIVIDUALMENTE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0,94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376,00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ESPECULO VAGINAL DESCARTAVEL, NÃO ESTÉRIL, NÃO LUBRIFICADO, TAMANHO G. 43 MM EM SUA MAIOR LARGURA DISTAL 36 MM EM SUA MAIOR LARGURA PROXIMAL 116 MM NO EIXO LONGITUDINAL DOS ELEMENTOS, ARTICULADOS CONTORNOS LISOS E REGULARES, EMBALADOS INDIVIDUALMENTE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214,00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ESPECULO VAGINAL DESCARTAVEL, NÃO ESTÉRIL, NÃO LUBRIFICADO, TAMANHO M. 33 MM EM SUA MAIOR LARGURA DISTAL 30 MM EM SUA MAIOR LARGURA PROXIMAL 116 MM NO EIXO LONGITUDINAL DOS ELEMENTOS ARTICULADOS, CONTORNOS LISOS E REGULARES, EMBALADOS INDIVIDUALMENTE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0,96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480,00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ESPELHO CLINICO PLANO Nº 5, AUTOCLAVAVEL, EMBALAGEM INDIVIDUAL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4,21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168,40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126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ESPONJA HEMOSTATICA DE COLAGENO HIDROLIZADO LIOFILIZADA, ESTERIL C/40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128,56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1.285,60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ESTETOSCÓPIO CLINICO ADULTO, COM OLIVAS EM SILICONE, COM ACABAMENTO SEM REBARBAS. CONJUNTO BIAURICULAR EM METAL CROMADO, RESISTENTE E FLEXÍVEL NA CURVATURA DO TUBO “Y”. AUSCULTADOR ADULTO, COM DIAFRAGMA RESISTENTE E DE ALTA SENSIBILIDADE PARA AUSCULTA CARDIOPULMONAR, QUE PERMITA UM MÍNIMO DE AUSCULTA DE SONS AMBIENTAIS E O MÁXIMO DE SONS PRÓPRIOS DO PACIENTE. O PRODUTO DEVE POSSUIR CERTIFICAÇÃO DO INMETRO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15,25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167,75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ESTETOSCÓPIO CLÍNICO PEDIÁTRICO COM OLIVAS EM SILICONE, COM ACABAMENTO SEM REBARBAS. CONJUNTO BIAURICULAR EM METAL CROMADO, RESISTENTE E FLEXÍVEL NA CURVATURA DO TUBO “Y”. AUSCULTADOR PEDIÁTRICO, COM DIAFRAGMA RESISTENTE E DE ALTA SENSIBILIDADE PARA AUSCULTA CARDIOPULMONAR, QUE PERMITA UM MÍNIMO DE AUSCULTA DE SONS AMBIENTAIS E O MÁXIMO DE SONS PRÓPRIOS DO PACIENTE. O PRODUTO DEVE POSSUIR CERTIFICAÇÃO DO INMETRO.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17,35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173,50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EVIDENCIADOR DE PLACA “SOLUÇÃO C/10ML”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8,92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89,20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EXTIRPA NERVOS SORTIDOS, PCT C/10 UNIDADES DE TAMANHOS VARIADOS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26,20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131,00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FILME DE PVC, ROLO DE 28CM X 30M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6,98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209,40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FILTRO PROTETOR SOLAR FATOR 50.  PROTEÇÃO SOLAR UVA/UVB; FÓRMULA OIL FREE DE TOQUE SECO; HIPOALERGÊNICO E NÃO-COMEDOGÊNICO; AÇÃO HIDRATANTE; PARA TODO TIPO DE PELE, ESPECIALMENTE PARA PELES EXTREMAMENTE SENSÍVEIS E QUE SEMPRE SE QUEIMAM. FRASCO COM 200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59,66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4.176,20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FIO AGULHADO SEDA PARA SUTURA Nº 4-0 -17MM C/24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38,99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389,90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 SUTURA NYLON PRETO 2-0 (COM AGULHA) CAIXA C/ 24</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40,47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202,35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 SUTURA NYLON PRETO 3-0 (COM AGULHA) CAIXA C/ 24</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38,90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311,20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 SUTURA NYLON PRETO 4-0 (COM AGULHA) CAIXA C/ 24</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38,90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194,50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 SUTURA NYLON PRETO 5-0 (COM AGULHA) CAIXA C/ 24</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38,65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309,20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 SUTURA SIMPLES (TIPO CATGUT) 2-0 AG 2,0CM  1/2   CAIXA C/ 24 DE ORIGEM ANIMAL ABSORVIVEL TAMANHO DO FIO 75 CM, EMBALADO INDIVIDUALMENTE POR ENVELOPE ESTERIL.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112,00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560,00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 SUTURA SIMPLES (TIPO CATGUT) 3-0 AG 3,0CM  1/2   CAIXA C/ 24 DE ORIGEM ANIMAL ABSORVIVEL TAMANHO DO FIO 75 CM, EMBALADO INDIVIDUALMENTE POR ENVELOPE ESTERIL.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97,83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489,15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FIO DENTAL RL C/100MT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3,46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138,40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FIO DENTAL RL C/25MT</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1.125,00 </w:t>
            </w:r>
          </w:p>
        </w:tc>
      </w:tr>
      <w:tr w:rsidR="00396C21" w:rsidRPr="00396C21" w:rsidTr="004175AD">
        <w:trPr>
          <w:trHeight w:val="2864"/>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142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FITA ANTROPOMÉTRICA, DESTINADO PARA A MEDIÇÃO DE PERÍMETROS CORPORAIS. DEVE SER DE MATERIAL MALEÁVEL, INELÁSTICO, INEXTENSÍVEL, RESISTENTE E DE FÁCIL HIGIENIZAÇÃO. FITA FABRICADA EM AÇO COM ESCALA NUMÉRICA GRAVADA EM TINTA RESISTENTE AO USO. ESCALA NUMÉRICA EM CENTÍMETROS, COM GRADUAÇÃO (PRECISÃO) DE 1 MM. ESCALA NUMÉRICA COM, NO MÍNIMO, 200 CM ÚTEIS. ESCALA NUMÉRICA COM INDICAÇÃO DA DEZENA (EM NÚMEROS MAIORES) A CADA 10 CM. FITA COM ÁREA EM BRANCO ANTES DA LINHA “ZERO” PARA PERMITIR MENSURAÇÃO ADEQUADA. FITA DEVERÁ TER DISPOSITIVO DE RETRAÇÃO AUTOMÁTICA. CAIXA PROTETORA DA FITA DEVE SER CONFECCIONADA EM MATERIAL RESISTENTE E LEVE. OPCIONALMENTE, A CAIXA PROTETORA DA FITA DEVERÁ TER DISPOSITIVOS DE TRAVA. EQUIPAMENTO ACOMPANHADO DE MANUAL DE INSTRUÇÃO EM PORTUGUÊS. GARANTIA, MÍNIMA, DE 01 ANO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17,82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178,20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FIXADOR CITOLOGICO SPRAY 100ML. POSSUIR PROPRIEDADES DE FIXACAO E SUSTENTACAO DA INTEGRIDADE CELULAR DE ESFREGACOS DE MATERIAL BIOLOGICO ESTENDIDOS EM LÂMINA DE VIDRO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124,60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TB</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FLUOR TOPICO GEL A 2% TIXOTROPICO SABORES VARIADOS FRC C/200ML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116,70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FLUOR A 0,05% C/1000ML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10,55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527,50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FLUOR FOSFATO ACIDULADO 1,23% FRC C/200 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48,90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FÓRCEPS INFANTIL 18L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78,96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473,76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FÓRCEPS INFANTIL 18R</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80,16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480,96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FÓRCEPS 1 ADULTO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65,80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394,80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FÓRCEPS 150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381,00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FÓRCEPS 151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381,00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FÓRCEPS 16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374,58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FÓRCEPS 17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374,58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FÓRCEPS 18L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374,58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FÓRCEPS 18R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374,58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FÓRCEPS 53R</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64,32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385,92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FÓRCEPS 65</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374,58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FÓRCEPS 69</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374,58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FORMOL LIQUIDO 10% C/1000ML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650,00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FOTOPOLIMERIZADOR SEM FIO COM AS SEGUINTES CARACTERÍSTICAS: LUZ FRIA (AZUL) GERADA POR LED DE ALTA POTÊNCIA (1200 MW/CM2); TIMER ATÉ 20 SEG COM BIPS SONOROS A CADA 05 SEG; PONTEIRA DE FOTOPOLIMERIZAÇÃO CONFECCIONADA EM FIBRA ÓTICA ORIENTADA (SEM FUGA DE LUZ), 100% COERENTE, AUTOCLAVÁVEL A 134ºC E COM GIRO DE 360º; COMANDOS DE PROGRAMAÇÃO NA PRÓPRIA CANETA; CANETA CONFECCIONADA EM ABS DE ALTO IMPACTO; NÃO NECESSITA DE VENTILAÇÃO FORÇADA; BIVOLT AUTOMÁTICO 90 À 240V</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756,50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1.513,00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FRASCO DE NUTRIÇÃO ENTERAL DESCARTÁVEL COM CAPACIDADE DE 300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49,20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162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GEL PARA ECG E ULTRASSOM. MEIO DE CONTATO PARA ELETRODOS. PH NEUTRO. NAO GORDUROSO E INODORO. ATOXICO. PARA USO EXTERNO. C/100G.</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83,50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GESSO PEDRA 1 KG AMARELO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8,08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484,80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GLICONATO DE CLOREXIDINA DEGERMANTE SOLUÇÃO A 2%, ANTISSÉPTICO, USO EXTERNO, FRC C/1000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14,47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434,10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GLUTANATO DE CLOREXIDINA A 0,12%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13,92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139,20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GRAMPO UNIMATRIX PARA RESTAURAÇÃO CL II</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138,02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828,12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HASTES FLEXÍVEIS DE POLIPROPILENO COM ALGODÃO HIDRÓFILO NAS PONTAS. CAIXA COM 150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45,40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HIDRÓXIDO DE CÁLCIO EM PÓ FRC C/10G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3,96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39,60 </w:t>
            </w:r>
          </w:p>
        </w:tc>
      </w:tr>
      <w:tr w:rsidR="00396C21" w:rsidRPr="00396C21" w:rsidTr="004175AD">
        <w:trPr>
          <w:trHeight w:val="124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HIPOCLORITO DE SÓDIO 1%, DESINFETANTE HOSPITALAR PARA SUPERFÍCIES FIXAS, À BASE DE HIPOCLORITO DE SÓDIO 1% DE CLORO ATIVO ESTABILIZADO (10.000 PPM). PRODUTO INDICADO PARA DESINFECÇÃO DE SUPERFÍCIES FIXAS, BEM COMO INDICADO PARA DESINFECÇÃO DE ARTIGOS PARA INALOTERAPIA E OXIGENOTERAPIA EM FRC C/1L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4,24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110,24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INDICADOR QUIMICO MULTIPARAMETROS. COM TINTA ESPECIAL QUE EM CONTATO COM A TEMPERATURA EMPREGADA NA ESTERILIZAÇAO EM AUTOCLAVE MUDA DE COR, PARA COMPROVAÇAO DE ESTERILIZAÇAO DE MATERIAIS. CAIXA COM 240 TIRAS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118,17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1.536,21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JARRA EM INOX COM CABO COM CAPACIDADE DE 2 LITROS, DIMENSÕES 14 x 19CM.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148,09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740,45 </w:t>
            </w:r>
          </w:p>
        </w:tc>
      </w:tr>
      <w:tr w:rsidR="00396C21" w:rsidRPr="00396C21" w:rsidTr="004175AD">
        <w:trPr>
          <w:trHeight w:val="369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ACADÊMICO 3NS: KIT COM 1 TURBINA 505C + 1 CONTRA-ÂNGULO 500 + 1 MICROMOTOR 500 + 1 PEÇA RETA 500 + 1 LUBRIFICANTE UNISPRAY. PEÇA RETA 500: MICRO MOTOR ENCAIXE BORDEN 2 FUROS. SPRAY PARA REFRIGERAÇÃO POR CONDUÇÃO INTERNA. SISTEMA DE ENCAIXE UNIVERSAL INTRA.  ESTERILIZÁVEL EM AUTOCLAVE ATÉ 135°C. ACOPLAMENTO BORDEN. MÍNIMO DE 5.000 RPM - MÁXIMO DE 20.000 RPM. - MICROMOTOR BAIXA ROTAÇÃO 500: ACOPLAMENTO BORDEN INTRAMATIC. SPRAY INTERNO. ROTAÇÃO DE 5.000 A 20.000 RPM.  ENCAIXE INTRAMATIC UNIVERSAL: FÁCIL MANUSEIO: PERMITE GIRO LIVRE DE 360º. ESTERILIZÁVEL EM AUTOCLAVE ATÉ 135°C. - CONTRA ÂNGULO 500: O CONTRA-ÂNGULO 500 POSSUI GIRO LIVRE DE 360º.  ACOPLAMENTO INTRAMATIC. SPRAY EXTERNO. ENCAIXE INTRAMATIC UNIVERSAL. MÍNIMO DE 5.000 RPM E MÁXIMO DE 20.000 RPM. - TURBINA 505C: SPRAY TRIPLO. ROLAMENTO DE CERÂMICA. ACOPLAMENTO BORDEN. SISTEMA DE TROCA BROCA: PRESS-BUTTON (PB). BAIXO NÍVEL DE RUÍDO E VIBRAÇÃO.  ROTAÇÃO MÁXIMA: 380.000 RPM. TORQUE: 0,13 NCM.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2.322,00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4.644,00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ALAVANCAS APICAIS ADULTO:  ALAVANCA HEIDBRINK JOGO 3 PEÇAS USADA EM PROCEDIMENTOS DE BUCO/MAXILO – ODONTOLOGIA ESPECIFICAÇÕES: EM AÇO INOXIDÁVEL, N°1, N°2 E N°3</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70,67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565,36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ALAVANCAS SELDIN ADULTO: RETA, DIREITA E ESQUERDA. EM AÇO INOX. AUTOCLAVÁVEL.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84,50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676,00 </w:t>
            </w:r>
          </w:p>
        </w:tc>
      </w:tr>
      <w:tr w:rsidR="00396C21" w:rsidRPr="00396C21" w:rsidTr="00396C21">
        <w:trPr>
          <w:trHeight w:val="21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DE TALA PARA IMOBILIZAÇÃO COM VELCRO 86X10CM FP.3353 –DETALHES DE CONFECÇÃO: CONFECCIONADA EM TELA ARAMADA, MALEÁVEL, GALVANIZADA, COBERTA COM E.V.A. (4MM) – COLORIDO PARA IDENTIFICAR O SEU TAMANHO. PODE SER USADA COM FITA CREPE, BANDAGEM OU GAZE PARA A IMOBILIZAÇÃO COMPLETA. INDICAÇÃO UNIVERSAL: É USADA PARA IMOBILIZAÇÃO PROVISÓRIA NO RESGATE E TRANSPORTE DE ACIDENTADOS. NÃO REQUER ÁGUA QUENTE OU VAPOR PARA SUA APLICAÇÃO. É REVESTIDA DE E.V.A., PODENDO SER LAVADO E REUTILIZADO. KIT COM 4 TAMANHOS.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60,00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720,00 </w:t>
            </w:r>
          </w:p>
        </w:tc>
      </w:tr>
      <w:tr w:rsidR="00396C21" w:rsidRPr="00396C21" w:rsidTr="004175AD">
        <w:trPr>
          <w:trHeight w:val="1122"/>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176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14</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IMOBILIZADOR LATERAL DE CABEÇA TAMANHO ADULTO, CONFECCIONADO EM ESPUMA INJETADA, IMPERMEÁVEL, PROPICIA IMOBILIZAÇÃO PARA CABEÇA E REGIÃO CERVICAL, CONTÉM TIRANTES DE FIXAÇÃO PARA TESTA E QUEIXO, COM PONTOS PARA VERIFICAÇÃO DE SAÍDA DE LÍQUIDO PELO OUVIDO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91,89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1.286,46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INFANTIL ESCOLAR COM ESCOVA: CONTENDO 01 SACOLA DE PVC PERSONALIZADA COM BOTÃO DE PRESSÃO (TAMANHO QUE SIRVA A ESCOVA E CREME DENTAL COM O FIO) - ESCOVA INFANTIL COM CERDAS MACIAS EM CORES SORTIDAS, COM CABO MONOANGULADO E APOIO ESPECIFICO PARA O POLEGAR, - CREME DENTAL 50G - FIO DENTAL 25M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25.500,00 </w:t>
            </w:r>
          </w:p>
        </w:tc>
      </w:tr>
      <w:tr w:rsidR="00396C21" w:rsidRPr="00396C21" w:rsidTr="00396C21">
        <w:trPr>
          <w:trHeight w:val="24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 PARTO EMERGENCIAL DESCARTÁVEL, CONJUNTO DE FERRAMENTOS PARA SER REALIZADO EM UM EM PARTO EMERGENCIAL. SUPRE OS REQUISITOS PARA UMA EXCELENTE AUXILIO NO MOMENTO DO PARTO. TODOS OS ITENS DESCARTÁVEIS NECESSÁRIOS NA OPERAÇÃO. CONTER NO MINIMO 01 MALETA, 01 BISTURI DESCARTÁVEL Nº 21, 01 CAMPO CIRÚRGICO, 02 PACOTE DE COMPRESSAS DE GASE ESTÉRIL 7,5×7,5 COM 10 UNIDADES, LUVA CIRÚRGICA NO 7,5, 01 LUVA CIRÚRGICA NO 8,5, 02 PRENDEDOR UMBILICAL, 01 PULSEIRAS DE IDENTIFICAÇÃO, 01 SACO DE EXPURGO HOSPITALAR, 01 AVENTAL DESCARTÁVEL E 01 MÁSCARA CIRÚRGICA.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70,13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701,30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LÂMINA DE BISTURI Nº 11 EM AÇO CARBONO ESTERIL CX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30,52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305,20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LÂMINA DE BISTURI Nº 12 EM AÇO CARBONO ESTERIL CX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27,63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276,30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LÂMINA DE BISTURI Nº 15 EM AÇO CARBONO ESTERIL CX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28,78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287,80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LÂMINA DE BISTURI Nº 21 EM AÇO CARBONO ESTERIL CX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29,90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598,00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LÂMINA DE VIDRO PARA MICROSCOPIA PONTA FOSCA CAIXA C/50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4,78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195,98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LAMPARINA A ÁLCOOL AÇO INOX PARA USO ODONTOLÓGICO.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42,82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171,28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LANTERNA CLINICA PROFISSIONAL PARA AVALIAÇÃO DO REFLEXO DA PUPILA E EXAMES CLÍNICOS. CONSTRUÍDA EM MATERIAL BRONZE OU AÇO INOXIDÁVEL. LANTERNA DE ALTA PERFORMANCE COM ILUMINAÇÃO LED 3V, CONFECCIONADA EM METAL LEVE DE ALTA QUALIDADE, ACABAMENTO ANODIZADO, MAIOR DURABILIDADE E RESISTÊNCIA, LED DE ALTA POTÊNCIA COM VIDA ÚTIL DE 10.000 HORAS, CONVENIENTE CLIP DE BOLSO, ALIMENTAÇÃO ATRAVÉS DE DUAS PILHAS AAA (INCLUSAS), LUZ DE LED DE 3000K ("BRANCA QUENTE")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7.980,00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LENCOL DESCARTAVEL COM ELASTICO 200MX0,90CM. EM TNT, COR BRANCA. PACOTES COM 10 UNIDADES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13,21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2.377,80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PAR</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CIRURGICA ESTERIL 6,5, BRANCA, DESCARTAVEL, ANATOMICA E LEVEMENTE TALCADAS. COM INDICACAO DE MAO DIREITA E ESQUERDA NA EMBALAGEM. EMBALADAS AOS PARES EM PAPEL GRAU CIRURGICO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166,50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PAR</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CIRURGICA ESTERIL 7,0, BRANCA, DESCARTAVEL, ANATOMICA E LEVEMENTE TALCADAS. COM INDICACAO DE MAO DIREITA E ESQUERDA NA EMBALAGEM. EMBALADAS AOS PARES EM PAPEL GRAU CIRURGICO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111,00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189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PAR</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CIRURGICA ESTERIL 7,5, BRANCA, DESCARTAVEL, ANATOMICA E LEVEMENTE TALCADAS. COM INDICACAO DE MAO DIREITA E ESQUERDA NA EMBALAGEM. EMBALADAS AOS PARES EM PAPEL GRAU CIRURGICO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216,00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PAR</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CIRURGICA ESTERIL 8, BRANCA, DESCARTAVEL, ANATOMICA E LEVEMENTE TALCADAS. COM INDICACAO DE MAO DIREITA E ESQUERDA NA EMBALAGEM. EMBALADAS AOS PARES EM PAPEL GRAU CIRURGICO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162,00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191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DE PROCEDIMENTO EXTRA P. DE LATEX, NAO ESTERIL, BRANCA, DESCARTAVEL, ANATOMICAS, AMBIDESTRO, LEVEMENTE TALCADAS. CAIXA COM 100 UNIDADES (50 PARES) CONTENSÃO DE RUPTURA MINIMA, ATENDNDO O PADRÃO AQL 1,5, TOTALMENTE IMPERMEAVEL A ÁGUA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17,19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5.157,00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DE PROCEDIMENTO G. DE LATEX, NAO ESTERIL, BRANCA, DESCARTAVEL, ANATOMICAS, AMBIDESTROS, LEVEMENTE TALCADAS. CAIXA COM 100 UNIDADES (50 PARES). CONTENSÃO DE RUPTURA MINIMA, ATENDNDO O PADRÃO AQL 1,5, TOTALMENTE IMPERMEAVEL A ÁGUA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17,99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17.990,00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DE PROCEDIMENTO M. DE LATEX, NAO ESTERIL, BRANCA, DESCARTAVEL, ANATOMICAS, AMBIDESTRO, LEVEMENTE TALCADAS. CAIXA COM 100 UNIDADES (50 PARES) CONTENSÃO DE RUPTURA MINIMA, ATENDNDO O PADRÃO AQL 1,5, TOTALMENTE IMPERMEAVEL A ÁGUA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17,88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10.728,00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DE PROCEDIMENTO P. DE LATEX, NAO ESTERIL, BRANCA, DESCARTAVEL, ANATOMICAS, AMBIDESTROS, LEVEMENTE TALCADAS. CAIXA COM 100 UNIDADES (50 PARES). CONTENSÃO DE RUPTURA MINIMA, ATENDNDO O PADRÃO AQL 1,5, TOTALMENTE IMPERMEAVEL A ÁGUA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17,34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8.670,00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 PLASTICA DESCARTAVEL UNILATERAL AMBALAGEM COM C/100UND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216,90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455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LUVAS PARA PROCEDIMENTO NÃO CIRÚRGICO NITRÍLICAS, ISENTAS DE PÓ, ANATÔMICAS, CONFECCIONADAS EM BORRACHA NITRÍLICA, TAMANHO G, CAIXA COM 50 PARES. NÃO ESTERILIZADAS. EMBALAGEM COM OS DADOS DE IDENTIFICAÇÃO DO PRODUTO, COMPOSIÇÃO, NUMERO E LOTE, VALIDADE DE 5 ANOS. O PRODUTO DEVERÁ SER DESTINADO À USO MÉDICO, COM COMPROVAÇÃO MEDIANTE APRESENTAÇÃO DE C.A. PARA AGENTES BIOLÓGICOS E REGISTRO DO PRODUTO NO MINISTÉRIO DA SAÚDE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24,44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11.120,20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LUVAS PARA PROCEDIMENTO NÃO CIRÚRGICO NITRÍLICAS, ISENTAS DE PÓ, ANATÔMICAS, CONFECCIONADAS EM BORRACHA NITRÍLICA, TAMANHO M, CAIXA COM 50 PARES. NÃO ESTERILIZADAS. EMBALAGEM COM OS DADOS DE IDENTIFICAÇÃO DO PRODUTO, COMPOSIÇÃO, NUMERO E LOTE, VALIDADE DE 5 ANOS. O PRODUTO DEVERÁ SER DESTINADO À USO MÉDICO, COM COMPROVAÇÃO MEDIANTE APRESENTAÇÃO DE C.A. PARA AGENTES BIOLÓGICOS E REGISTRO DO PRODUTO NO MINISTÉRIO DA SAÚDE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22,25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9.011,25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198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LUVAS PARA PROCEDIMENTO NÃO CIRÚRGICO NITRÍLICAS, ISENTAS DE PÓ, ANATÔMICAS, CONFECCIONADAS EM BORRACHA NITRÍLICA, TAMANHO P, CAIXA COM 50 PARES. NÃO ESTERILIZADAS. EMBALAGEM COM OS DADOS DE IDENTIFICAÇÃO DO PRODUTO, COMPOSIÇÃO, NUMERO E LOTE, VALIDADE DE 5 ANOS. O PRODUTO DEVERÁ SER DESTINADO À USO MÉDICO, COM COMPROVAÇÃO MEDIANTE APRESENTAÇÃO DE C.A. PARA AGENTES BIOLÓGICOS E REGISTRO DO PRODUTO NO MINISTÉRIO DA SAÚDE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24,44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7.454,20 </w:t>
            </w:r>
          </w:p>
        </w:tc>
      </w:tr>
      <w:tr w:rsidR="00396C21" w:rsidRPr="00396C21" w:rsidTr="004175AD">
        <w:trPr>
          <w:trHeight w:val="263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199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MACA DE IMOBILIZAÇÃO RIGIDA CONFECCIONADA EM POLIETILENO COM ALTA RESISTÊNCIA A IMPACTOS, COM CINTO ARANHA E IMOBILIZADOR LATERAL CABEÇA PROJETADA PARA TRANSPORTE MANUAL DE VÍTIMAS DE ACIDENTES POSSIBILITA O RESGATE NA ÁGUA E EM ALTURAS DIMENSIONADA PARA SUPORTAR ATÉ 180 KG, QUANDO UTILIZADA DA MANEIRA CORRETA (USANDO AS PEGAS LATERAIS E IÇADA PELAS MESMAS POR 4 QUATRO SOCORRISTAS), COR AMARELA, RÍGIDA, LEVE E CONFORTÁVEL, POSSUI ABERTURAS ESPECÍFICAS PARA FACILITAR A IMOBILIZAÇÃO DA VÍTIMA, 100 % TRANSLÚCIDA PODENDO SER USADA EM RX E RESSONÂNCIA MAGNÉTICA ISENTA TOTALMENTE DE REFORÇOS INTERNOS, CONTENDO CINTO ARANHA E KIT IMOBILIZADOR DE CABEÇA.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442,26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2.211,30 </w:t>
            </w:r>
          </w:p>
        </w:tc>
      </w:tr>
      <w:tr w:rsidR="00396C21" w:rsidRPr="00396C21" w:rsidTr="004175AD">
        <w:trPr>
          <w:trHeight w:val="1213"/>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MACA DIVÃ PARA AMBULATÓRIO – SL. PRÓPRIO PARA EXAMES REPOUSO E MASSAGENS; ARMAÇÃO TUBULAR EM EPÓXI; LEITO ACOLCHOADO EM ESPUMA D23 E CORINO; CABECEIRA RECLINÁVEL; PÉS COM PONTEIRAS DE PVC; SUPORTA 200 KG DE CARGA ESTÁTICA. DIMENSÕES EXTERNAS APROXIMADAS: 181 M (C) X 61 CM (L) X 81 CM (A);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490,00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1.960,00 </w:t>
            </w:r>
          </w:p>
        </w:tc>
      </w:tr>
      <w:tr w:rsidR="00396C21" w:rsidRPr="00396C21" w:rsidTr="004175AD">
        <w:trPr>
          <w:trHeight w:val="1231"/>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MANTA TÉRMICA, COBERTOR TÉRMICO DE EMERGÊNCIA (ALUMINIZADO), CONFECCIONADA EM POLIETILENO ALUMINIZADO DESTINADA A MANTER A VÍTIMA AQUECIDA, NÃO DEFORMÁVEL, ISOLANTE TÉRMICO DE BAIXO PESO, RESISTENTE AO ATRITO COM O SOLO, MANTÉM O CALOR INTERNO E REFLETE O CALOR EXTERNO, TAMANHO APROXIMADO DE 2,10 X 1,40M.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5,72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600,60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MÁSCARA CIRÚRGICA DESCARTÁVEL RETANGULAR TRIPLA BRANCA COM ELÁSTICO, CAIXA CONTENDO 50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698,75 </w:t>
            </w:r>
          </w:p>
        </w:tc>
      </w:tr>
      <w:tr w:rsidR="00396C21" w:rsidRPr="00396C21" w:rsidTr="004175AD">
        <w:trPr>
          <w:trHeight w:val="359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MÁSCARA RESPIRATÓRIA TIPO N95 (BICO DE PATO) SEMI-FACIAL DESCARTÁVEL DE MODELO DOBRÁVEL TIPO PFF2 COM SOLDA POR ULTRASSOM EM TODO SEU PERÍMETRO MÁSCARA SEM VÁLVULA QUE RETÉM COM EFICIÊNCIA GOTÍCULAS E MICROORGANISMOS MÁSCARA QUE FILTRA TANTO PARTÍCULAS NÃO BIOLÓGICAS (POEIRAS, NÉVOAS E FUMOS) COMO DE MICRO -ORGANISMOS (ESFÉRICOS, CILÍNDRICOS, FILAMENTOSOS) NA FORMA DE AEROSSÓIS. ISTO INCLUI PARTÍCULAS QUE PODEM CONTER MATERIAL BIOLÓGICO, COMO FUNGOS, BACILLUS OU VÍRUS NAS LATERAIS EXTERNAS DO RESPIRADOR, FIXADAS DUAS PRESILHAS DE MATERIAL PLÁSTICO, UMA DE CADA  LADO, ATRAVÉS DAS QUAIS PASSA UMA FITA ELÁSTICA BRANCA, ENTRELAÇADA NAS PRESILHAS, PERFAZENDO UMA ALÇA NA PARTE SUPERIOR E OUTRA NA PARTE INFERIOR DA CABEÇA DO USUÁRIO PARTE SUPERIOR EXTERNA DA PEÇA COM TIRA DE MATERIAL METÁLICO MOLDÁVEL, UTILIZADA PARA AJUSTE NO SEPTO NASAL POSSUIR CA (CERTIFICADO DE APROVAÇÃO) VÁLIDO.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2,63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52,60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MATERIAL DE MOLDAGEM ALGINATO PARA IMPRESSÃO. LIVRE DE POEIRA DE ASPECTO SILICONIZADO A BASE DE POTÁSSIO 410 G.</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30,65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1.226,00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MESA AUXILIAR HOSPITALAR 40X40X80. SEM RODIZIO. ESTRUTURA POSSUI ESTRUTURA EM TUBOS DE AÇO INOX REDONDO, TAMPO E PRATELEIRA EM CHAPA DE INOX.</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363,83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1.091,49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MESA AUXILIAR HOSPITALAR 40X60X80. SEM RODIZIO. ESTRUTURA POSSUI ESTRUTURA EM TUBOS DE AÇO INOX REDONDO, TAMPO E PRATELEIRA EM CHAPA DE INOX.</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405,51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1.216,53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MESA GINECOLÓGICA LUXAL COM CUBA SL, CONFECCIONADA EM MDF COM REVESTIMENTO B (MELAMINICO DE BAIXA PRESSÃO), LEITO ACOLCHOADO EM ESPUMA D28, REVESTIMENTO EM COURVIN (NAPA), 2 PORTAS, 3 GAVETAS, 1 PAR DE PORTA COXAS, SUPORTE PARA LENÇOL DESCARTÁVEL, CUBA EM CHAPA DE AÇO COM PINTURA EPOXI, DIMENSÕES EXTERNAS APROXIMADAS: 1,20 M COMP. X 0,60 M LARG. X 0,80 M ALT, DIMENSÃO APROXIMADA TOTALMENTE ABERTA: 1,80 M COMPRIMENTO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2.423,00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4.846,00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208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MOLDEIRA TOTAL LISA ADULTO EM INOX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318,37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1.591,85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MOLDEIRA TOTAL PERFURADA EM ALUMINIO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113,00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565,00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PAR</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MULETA AUXILAR DE ALUMÍNIO CONTENDO UM PAR</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144,23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721,15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PAR</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MULETA TIPO BENGALA CANADENSE ARTICULADA COM ALTURA REGULÁVEL PARA USUÁRIOS DE 1,50 A 2,00, CONTENDO UM PAR, CAPACIDADE ATÉ 130 KG</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93,13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465,65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ÓLEO LUBRIFICANTE PARA ALTA ROTAÇÃO FRASCO C/100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12,31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98,48 </w:t>
            </w:r>
          </w:p>
        </w:tc>
      </w:tr>
      <w:tr w:rsidR="00396C21" w:rsidRPr="00396C21" w:rsidTr="00396C21">
        <w:trPr>
          <w:trHeight w:val="144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OTOSCÓPIO, TRANSMISSÃO DA LUZ POR FIBRA ÓPTICA/LED, LÂMPADA DE XENON, TENSÃO 2.5V DE XENON, MATERIAL DA CABEÇA EM ABS E AÇO INOX, CABO EM METAL, ACABAMENTO DO CABO TERMOPLÁSTICO, ALIMENTAÇÃO COM 2 PILHAS AA, BOTÃO LIGA/DESLIGA, GARANTIA DE 1 ANO, ACOMPANHADO DE 07 ESPÉCULOS AURICULARES 2.5MM, 07 ESPÉCULOS AURICULARES 4.0MM E 01 ESTOJO MACIO E ACOLCHOADO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336,80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1.684,00 </w:t>
            </w:r>
          </w:p>
        </w:tc>
      </w:tr>
      <w:tr w:rsidR="00396C21" w:rsidRPr="00396C21" w:rsidTr="00396C21">
        <w:trPr>
          <w:trHeight w:val="24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OXÍMETRO DE PULSO PORTÁTIL TIPO PALM. DISPOSITIVO DE ALTA DURABILIDADE, PORTÁTIL E NÃO INVASIVO, DESTINADO À AFERIÇÃO DOS SINAIS VITAIS (SPO2, PULSO E TEMPERATURA) DE FORMA IMEDIATA. POSSUINDO: INDICAÇÃO DE BATERIA FRACA; DESLIGAMENTO AUTOMÁTICO; CONFIGURAÇÕES DE ALARMES E BIP DE FREQUENCIA; SISTEMA DE ANTI-INTERFERÊNCIA A MOVIMENTOS; ALARME DE ALTA E BAIXA FREQUENCIA DE PULSO; ALARME PARA TEMPERATURA; ALARME DE ALTA E BAIXA SPO2; DURAÇÃO MÍNIMA DE FUNCIONAMENTO CONTÍNUO NA BATERIA DE 6H; FUNCIONA COM PILHAS AAA OU AA, ALCALINAS OU RECARREGÁVEIS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1.499,99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4.499,97 </w:t>
            </w:r>
          </w:p>
        </w:tc>
      </w:tr>
      <w:tr w:rsidR="00396C21" w:rsidRPr="00396C21" w:rsidTr="00396C21">
        <w:trPr>
          <w:trHeight w:val="144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OXIMETRO DIGITAL DE DEDO ADULTO, MEDE E EXIBE VALORES CONFIÁVEIS DA SPO2 E DA FREQUÊNCIA CARDÍACA. BOTÃO ÚNICO DE LIGAÇÃO PARA FACILITAR A OPERAÇÃO, VISOR GRANDE E FÁCIL VISUALIZAÇÃO. COMPACTO, PORTÁTIL E ILUMINADO. ALIMENTAÇÃO ATRAVÉS DE DUAS PILHAS ALCALINAS AAA. DISPOSITIVO DESLIGA AUTOMATICAMENTE APÓS ATIVIDADE.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116,74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1.400,88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PAPEL CARBONO DUPLA FACE PARA OCLUSÃO EMB C/12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16,70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PAPEL CREPADO 30X30. BRANCO, PARA ESTERILIZACAO DE MATERIAS. CAIXA C/500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46,68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933,60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PAPEL CREPADO 60X60. BRANCO, PARA ESTERILIZACAO DE MATERIAIS CX C/500 UN</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229,01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11.450,50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219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70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RL</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PAPEL LENCOL EM ROLO 70X50. DESCARTAVEL, NAO ESTERIL, COR BRANCA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12,15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850,50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PASTA DIAMANTADA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15,88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31,76 </w:t>
            </w:r>
          </w:p>
        </w:tc>
      </w:tr>
      <w:tr w:rsidR="00396C21" w:rsidRPr="00396C21" w:rsidTr="00396C21">
        <w:trPr>
          <w:trHeight w:val="9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PASTA PARA TRATAMENTO PULPAR EM DENTES DECÍDUOS 10G+5ML. CTZ-À BASE DE CLORANFENICOL, TETRACICLINA E ÓXIDO DE ZINCO- VEÍCULO: ENGENOL. CONTER POTE PLÁSTICO COM 10 G E VIDRO COM 5 ML E CONTA-GOTAS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8,19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40,95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PASTA PROFILATICA COM FLUOR SABOR TUTTI FRUTI C/90G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4,24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63,60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PASTA ZINCO ENÓLICA PARA MOLDAGEM, KIT CONTENDO: 01 PASTA BRANCA 60G (ÓXIDO DE ZINCO E ÓLEO VEGETAL) 01 PASTA VERMELHA 60G (EUGENOL E RESINA VEGETAL)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49,80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398,40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PEDRA POMES EM PÓ C/100G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40,90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PINÇA ADSON COM SERRILHA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17,43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522,90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PINÇA ANATOMICA 12 CM, SEM DENTE DE RATO, RETA, DE AÇO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14,32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71,60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227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PINÇA CLÍNICA PARA ALGODÃO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330,75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PINÇA PORTA GRAMPO PALM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87,75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526,50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229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PINÇA PROFESSOR MEDINA PARA BIÓPSIA UTERINA 24 CM – 4MM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301,19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602,38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PINCEL APLICADOR MICROBRUSH EXTRA FINO 1,0MM (1/16 DE GOTA) PCT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11,60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92,80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PINCEL APLICADOR MICROBRUSH FINO 1,5MM (1/8 DE GOTA) PCT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13,77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110,16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PINCEL APLICADOR MICROBRUSH REGULAR 2,0MM (1,4 DE GOTA) PCT C/100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14,13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113,04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PIPETAS DE PLÁSTICO TIPO CONTA GOTAS 3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471,00 </w:t>
            </w:r>
          </w:p>
        </w:tc>
      </w:tr>
      <w:tr w:rsidR="00396C21" w:rsidRPr="00396C21" w:rsidTr="004175AD">
        <w:trPr>
          <w:trHeight w:val="3362"/>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PLICÔMETRO OU ADIPÔMETRO CIENTÍFICO, EQUIPAMENTO UTILIZADO PARA EFETUAR A AVALIAÇÃO DA COMPOSIÇÃO CORPORAL. DEVE POSSUIR TERMINAIS MÓVEIS QUE SE ADAPTAM À DOBRA CUTÂNEA, AUMENTANDO A PRECISÃO DA MEDIDA, COM LEITURA RÁPIDA E DIRETA DA DOBRA CUTÂNEA, SEM A NECESSIDADE DE INTERPOLAÇÃO, ESCALA DE 0 A 60 MM, DE ALTA PRECISÃO E SENSIBILIDADE COM RESOLUÇÃO DE 1 MM E MOLA COM PRESSÃO CONSTANTE DE 10 G/MM² EM QUALQUER ABERTURA DO ADIPÔMETRO/PLICÔMETRO.  BASE DE ALUMÍNIO POLIDO, CABO E PROTETOR DE NYLON, MOLA DE AÇO ZINCADO DE ALTA PRECISÃO E PONTEIRAS NÃO METÁLICAS PARA SUAVIZAR O CONTATO COM A PELE DO AVALIADO, EM POLICARBONATO. NÃO DIGITAL. ACOMPANHA O MANUAL DE INSTRUÇÃO EM PORTUGUÊS COM ILUSTRAÇÕES, TABELAS DE CONVERSÃO PARA GORDURA E LISTA DE REFERÊNCIAS BIBLIOGRÁFICAS COM GARANTIA DE 1(UM) ANO.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409,50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409,50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PONTEIRA PARA APARELHO DE ULTRASSON DA MARCA ALT SONIC JET CERAMIC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151,73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2.275,95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PORTA AMÁLGAMA PLASTICO. ESTERILIZÁVEL EM AUTOCLAVE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19,79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98,95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PORTA MATRIX TOFFLEMIRE ADULTO EM AÇO INOX</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22,15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221,50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POTE DAPPEN VIDRO INCOLOR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2,62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13,10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239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REANIMADOR PULMONAR MANUAL ADULTO (AMBU), COM RESERVATÓRIO DE OXIGÊNIO, CONFECCIONADO EM SILICONE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157,80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789,00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REANIMADOR PULMONAR MANUAL INFANTIL (AMBU), COM RESERVATÓRIO DE OXIGÊNIO, CONFECCIONADO EM SILICONE.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155,70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778,50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REANIMADOR PULMONAR MANUAL NEONATAL (AMBU), COM RESERVATÓRIO DE OXIGÊNIO, CONFECCIONADO EM SILICONE.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165,00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825,00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REGULADOR DE PRESSÃO DE OXIGÊNIO MEDICINAL COM FLUXOMETRO PARA CILINDRO.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249,30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997,20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RESINA FLUIDA FOTOPOLIMERIZAVEL MICROHIBRIDA, DE MEDIA VISCOSIDADE (TIPO FLOW), COR A1, SERINGA C/2 G. TEOR DE CARGA DO MERCADO: 72% COM TAMANHO DE PARTÍCULAS DE 0,05 A 5µ.</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21,22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1.061,00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RESINA FOTOPOLIMERIZÁVEL HÍBRIDA - (COMPOSTA DE BIS-GMA, TEGDMA e ZIRCÔNIA/SÍLICA) - CORES A1, A2, A3, A3.5, B1, B2, B3, C2 E OA2, SERINGA C/4G. INCREMENTO DE 2,5 MM.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15,11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755,50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SACO PARA LIXO CONTAMINADO BRANCO LEITOSO COM 100 LITROS. PARA LIXO INFECTADO NAO PERFURANTE. PACOTE COM 100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28,10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1.686,00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SACO PARA LIXO CONTAMINADO BRANCO LEITOSO COM 30 LITROS. PARA LIXO INFECTADO NAO PERFURANTE. PACOTE COM 100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21,82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218,20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247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SACO PARA LIXO CONTAMINADO BRANCO LEITOSO COM 50 OU 60 LITROS. PARA LIXO INFECTADO NÃO PERFURANTE. PACOTE COM 100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1.738,00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SCALP PARA INFUSAO VENOSA N.19</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0,26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249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SCALP PARA INFUSAO VENOSA N.21</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SCALP PARA INFUSAO VENOSA N.23</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SCALP PARA INFUSAO VENOSA N.27</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0,26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52,00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KIT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SELANTE DE FOSFULAS E FISURAS FOTO INCOLOR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28,28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282,80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SERINGA DESCARTAVEL 1 ML S/ AGULHA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0,29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SERINGA DESCARTAVEL 10 ML S/ AGULHA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0,32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640,00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SERINGA DESCARTAVEL 20ML S/ AGULHA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0,46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920,00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SERINGA DESCARTAVEL 3 ML S/ AGULHA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0,25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SERINGA DESCARTAVEL 5 ML S/ AGULHA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0,31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SINDESMOTOMOS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6,86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41,16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259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SOLUÇÃO HEMOSTATICA A BASE DE CLORETO DE ALUMINIO FRC C/ NO MINIMO 10ML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19,28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192,80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SOLUCAO DE LUGOL 5% C/1000 ML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117,30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586,50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SOLUÇÃO INJETÁVEL DE CLORETO DE SÓDIO 0,9% AMP. COM 10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0,41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41,00 </w:t>
            </w:r>
          </w:p>
        </w:tc>
      </w:tr>
      <w:tr w:rsidR="00396C21" w:rsidRPr="00396C21" w:rsidTr="00396C21">
        <w:trPr>
          <w:trHeight w:val="24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ASPIRAÇÃO TRAQUEAL Nº 08 COM UM ORIFÍCIO CENTRAL NA PORÇÃO PROXIMAL, DOIS ORIFÍCIOS INTERCALADOS EM LADOS OPOSTOS, COMPATÍVEIS COM A NUMERAÇÃO, ADEQUADOS PARA ASPIRAÇÃO DE SECREÇÃO VISCOSA E FLUIDOS, TRAUMÁTICA, TRANSPARENTE, EM MATERIAL ATÓXICO, ISENTA DE IMPUREZAS, MALEÁVEL, SILICONADA, COM ADAPTAÇÃO UNIVERSAL, ESTÉRIL, DESCARTÁVEL, EMBALAGEM INDIVIDUAL, EM PAPEL GRAU CIRÚRGICO, COM ABERTURA ASSÉPTICA, CONTENDO EXTERNAMENTE DADOS DE IDENTIFICAÇÃO, PROCEDÊNCIA, TIPO E DATA DE ESTERILIZAÇÃO, VALIDADE, LOTE.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0,56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2.240,00 </w:t>
            </w:r>
          </w:p>
        </w:tc>
      </w:tr>
      <w:tr w:rsidR="00396C21" w:rsidRPr="00396C21" w:rsidTr="00396C21">
        <w:trPr>
          <w:trHeight w:val="24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ASPIRAÇÃO TRAQUEAL Nº 14 COM UM ORIFÍCIO CENTRAL NA PORÇÃO PROXIMAL, DOIS ORIFÍCIOS INTERCALADOS EM LADOS OPOSTOS, COMPATÍVEIS COM A NUMERAÇÃO, ADEQUADOS PARA ASPIRAÇÃO DE SECREÇÃO VISCOSA E FLUIDOS, TRAUMÁTICA, TRANSPARENTE, EM MATERIAL ATÓXICO, ISENTA DE IMPUREZAS, MALEÁVEL, SILICONADA, COM ADAPTAÇÃO UNIVERSAL, ESTÉRIL, DESCARTÁVEL, EMBALAGEM INDIVIDUAL, EM PAPEL GRAU CIRÚRGICO, COM ABERTURA ASSÉPTICA, CONTENDO EXTERNAMENTE DADOS DE IDENTIFICAÇÃO, PROCEDÊNCIA, TIPO E DATA DE ESTERILIZAÇÃO, VALIDADE, LOTE.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0,58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11,60 </w:t>
            </w:r>
          </w:p>
        </w:tc>
      </w:tr>
      <w:tr w:rsidR="00396C21" w:rsidRPr="00396C21" w:rsidTr="00396C21">
        <w:trPr>
          <w:trHeight w:val="24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264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ASPIRAÇÃO TRAQUEAL Nº 20 COM UM ORIFÍCIO CENTRAL NA PORÇÃO PROXIMAL, DOIS ORIFÍCIOS INTERCALADOS EM LADOS OPOSTOS, COMPATÍVEIS COM A NUMERAÇÃO, ADEQUADOS PARA ASPIRAÇÃO DE SECREÇÃO VISCOSA E FLUIDOS, TRAUMÁTICA, TRANSPARENTE, EM MATERIAL ATÓXICO, ISENTA DE IMPUREZAS, MALEÁVEL, SILICONADA, COM ADAPTAÇÃO UNIVERSAL, ESTÉRIL, DESCARTÁVEL, EMBALAGEM INDIVIDUAL, EM PAPEL GRAU CIRÚRGICO, COM ABERTURA ASSÉPTICA, CONTENDO EXTERNAMENTE DADOS DE IDENTIFICAÇÃO, PROCEDÊNCIA, TIPO E DATA DE ESTERILIZAÇÃO, VALIDADE, LOTE.</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CATETER TIPO OCULOS ADULTO PCT C/10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12,67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1.267,00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CATETER TIPO OCULOS INFANTIL PCT C/10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15,21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152,10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SONDA EXPLORADORA Nº 05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111,60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FOLEY DE 2 VIAS Nº 12 C/BALÃO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3,49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34,90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269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FOLEY DE 2 VIAS Nº 14 C/BALÃO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FOLEY DE 2 VIAS Nº 16 C/BALÃO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FOLEY DE 2 VIAS Nº 18 C/BALÃO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35,30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FOLEY DE 2 VIAS Nº 20 C/BALÃO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FOLEY DE 2 VIAS Nº 22 C/BALÃO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36,10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NASOGASTRICA Nº 16, CURTA, TUBO PVC, ATÓXICA, SILICONE, EMBALAGEM INDIVIDUAL,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0,74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14,80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NASOGASTRICA Nº 18, CURTA, TUBO PVC, ATÓXICA, SILICONE, EMBALAGEM INDIVIDUAL, ESTÉRIL.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0,86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SONDA URETRAL Nº 10 PCT C/10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1.386,00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SONDA URETRAL Nº 12 PCT C/10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4,97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298,20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URETRAL Nº 14 PCT C/10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5,07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25,35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279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SONDA URETRAL Nº 6 PCT C/10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4,15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1.245,00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SONDA URETRAL Nº 8 PCT C/10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4,25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212,50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1220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FISIOLÓGICO 0,9% FRC C/100/125ML C/CONTA GOTAS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2.086,20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FISIOLOGICO 0,9% FRC C/100/125ML SISTEMA FECHADO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2.400,00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1140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SORO FISIOLÓGICO 0,9% FRC C/240/250ML C/CONTA GOTAS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2.599,20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FISIOLOGICO 0,9% FRC C/250ML SISTEMA FECHADO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2.890,00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FISIOLÓGICO 0,9% FRC C/500 ML C/CONTA GOTAS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2,73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3.166,80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FISIOLOGICO 0,9% FRC C/500ML SISTEMA FECHADO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3.510,00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GLICOFISIOLOGICO FRC C/250 ML SISTEMA FECHADO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2,90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GLICOSADO 5% FRC C/250 ML SISTEMA FECHADO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3,51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175,50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289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FRC</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SORO GLICOSADO 5% FRC C/500 ML SISTEMA FECHADO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4,37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437,00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SUGADOR DE SALIVA COLORIDO DESCARTAVEL PCT C/40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385,00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291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TAÇA DE BORRACHA BRANCA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24,40 </w:t>
            </w:r>
          </w:p>
        </w:tc>
      </w:tr>
      <w:tr w:rsidR="00396C21" w:rsidRPr="00396C21" w:rsidTr="004175AD">
        <w:trPr>
          <w:trHeight w:val="1317"/>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17</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TALA DE METAL PCT C/12 UND PARA IMOBILIZAÇÃO DE DEDOS COM ESPUMA INDICADA NA IMOBILIZAÇÃO PROVISÓRIA DE DEDOS, UTILIZAÇÃO EM GERAL EM ADULTOS E CRIANÇAS, ESPUMA ANTIALÉRGICA ESPESSURA 9 MM +- 1 MM, ALUMÍNIO 100% LIGA 1100 A H 14 COM ESPESSURA DE 1,0 MM, DIMENSÕES: LARGURA X COMPRIMENTO 12 MM X 180 MM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7,05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119,85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TALA DE PAPELÃO GRANDE, PACOTE COM 10 UNIDADES, TAMANHO 70X20CM, TALA DE PAPELÃO FIBRA RESGATE, TALA DESTINADA À IMOBILIZAÇÃO PROVISÓRIA DE MEMBROS INFERIORES E SUPERIORES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11,54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634,70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TALA DE PAPELÃO MÉDIA, PACOTE COM 10 UNIDADES, TAMANHO 50X20CM, TALA DE PAPELÃO FIBRA RESGATE, TALA DESTINADA À IMOBILIZAÇÃO PROVISÓRIA DE MEMBROS INFERIORES E SUPERIORES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8,29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455,95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TALA DE PAPELÃO PEQUENA, PACOTE COM 10 UNIDADES, TAMANHO 30X20CM, TALA DE PAPELÃO FIBRA RESGATE, TALA DESTINADA À IMOBILIZAÇÃO PROVISÓRIA DE MEMBROS INFERIORES E SUPERIORES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8,30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456,50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55</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TALA DE PAPELÃO XG, PACOTE COM 10 UNIDADES, TAMANHO 90X20CM, TALA DE PAPELÃO FIBRA RESGATE, TALA DESTINADA À IMOBILIZAÇÃO PROVISÓRIA DE MEMBROS INFERIORES E SUPERIORES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19,27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1.059,85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TENTACÂNULA 15 CM. CONFECCIONADA EM AÇO INOXIDÁVEL.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9,00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90,00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11</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TERMOMETRO DIGITAL CLINICO BRANCO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148,50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299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TERMÔMETRO DIGITAL DE TESTA INFRAVERMELHO.BIP DIFERENCIADO PARA TEMPERATURAS QUE CARACTERIZAM FEBRE. RECUPERAÇÃO AUTOMÁTICA DA ÚTIL MA LEITURA EFETUADA; DISPLAY LCD COM RETRO ILUMINAÇÃO.DESLIGA AUTOMATICAMENTE. MÉTODO DE MEDIÇÃO.SEM CONTATO DISTÂNCIA EFETIVA: 5CM ~ 8CM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131,21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1.312,10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8</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TERMOMETRO DIGITAL PARA GELADEIRA INTERNO E EXTERNO</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72,98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583,84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TESOURA IRIS CIRURGICA RETA C/PONTA FINA 12CM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18,68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186,80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TESOURA IRIS CURVA 12 CM</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15,05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150,50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TESOURA MAYO STILLE ABC 15CM RETA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36,17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361,70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TESOURA METZEMBAUM 15CM CURVA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32,60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326,00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4</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TESOURA PONTA ROMBA TAMANHO 18CM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17,80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71,20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TIRA DE ACO PARA MATRIZ 0,05 X 5MM X 50CM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24,60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TIRA DE AÇO PARA MATRIZ 0,05 X 7MM X 50CM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27,00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TIRA DE LIXA DE AÇO 6MM EMBALAGEM COM 12 UNIDADES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5,33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53,30 </w:t>
            </w:r>
          </w:p>
        </w:tc>
      </w:tr>
      <w:tr w:rsidR="00396C21" w:rsidRPr="00396C21" w:rsidTr="004175AD">
        <w:trPr>
          <w:trHeight w:val="1847"/>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309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TIRA REAGENTE PARA TESTE DE GRAVIDEZ BETA HCG, TESTE DE GRAVIDEZ EM TIRAS IMUNOCROMATOGRAFICA, ESPECIFICA PARA DETERMINACAO DA GONADOTROFINA CORIONICA HUMANA (HCG) EM AMOSTRA DE SORO OU URINA COM UMA SENSIBILIDADE DE 25 MUI/L, SOMENTE PARA DIAGNOSTICO "IN VITRO". EMBALADAS INDIVIDUALMENTE EM CAIXA COM NO MAXIMO 100 TIRAS CONSTANDO DADOS DE IDENTIFICACAO, LOTE, VALIDADE, CONTROLE INTERNO DO TESTE. VALIDADE MINIMA DE 12 MESES APOS EMISSAO DA NF DE ENTREGA.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91,82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918,20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TIRA TRANSPARENTE DE POLIESTER PCT C/50 UND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3,14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62,80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311</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TIRA TESTE DE URINA COM PROTEINURIA CX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46,65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466,50 </w:t>
            </w:r>
          </w:p>
        </w:tc>
      </w:tr>
      <w:tr w:rsidR="00396C21" w:rsidRPr="00396C21" w:rsidTr="00396C21">
        <w:trPr>
          <w:trHeight w:val="19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lastRenderedPageBreak/>
              <w:t>312</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16</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TORNIQUETE TÁTICO MILITAR, DIMENSÕES APROXIMADAS DE 63X4CM, PARA ESTANCAMENTO DE HEMORRAGIAS SEVERAS CAUSADAS POR AGENTES TRAUMÁTICOS EM MEMBROS INFERIORES E SUPERIORES, INDICADO EM SITUAÇÕES DE AMPUTAÇÃO, AVULSÕES E LACERAÇÕES. INCLUI GUINCHO REFORÇADO, PLACA DE ESTABILIZAÇÃO, GRAMPO DE MOLINETE E ALÇA DE PROTEÇÃO DE MOLINETE PARA ESCREVER. FABRICADO COM MATERIAL PLÁSTICO ABS E CINTA VELCRO DE ALTA RESISTÊNCIA.</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83,95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1.343,20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313</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TOUCA DESCARTAVEL C/ ELASTICO PCT C/100 UND</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55,50 </w:t>
            </w:r>
          </w:p>
        </w:tc>
      </w:tr>
      <w:tr w:rsidR="00396C21" w:rsidRPr="00396C21" w:rsidTr="00396C21">
        <w:trPr>
          <w:trHeight w:val="12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314</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3500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TUBO DE ENSAIO DE VIDRO PARA COLETA DE LARVAS, TRANSPARENTE, MEDINDO 12MM DE DIÂMETRO EXTERNO, 75MM DE COMPRIMENTO COM TAMPA DE BORRACHA, PARA ACONDICIONAR FORMAS IMATURAS DE MOSQUITO (LARVAS) E REMESSAS PARA EXAME LABORATORIAL NO PROGRAMA DE ERRADICAÇÃO DE AEDES AEGYPTI.</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1,27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4.445,00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315</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60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TUBO ENDOTRAQUEAL PVC C/BALAO TAMANHOS 3.5, 5.0, 7.0, 7.5, 8.0, 8.5</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6,93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415,80 </w:t>
            </w:r>
          </w:p>
        </w:tc>
      </w:tr>
      <w:tr w:rsidR="00396C21" w:rsidRPr="00396C21" w:rsidTr="00396C21">
        <w:trPr>
          <w:trHeight w:val="72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316</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ULTRASSOM ODONTOLÓGICO COM JATO DE BICARBONATO INTEGRADO, MODO DE OPERAÇÃO ANALÓGICO, CANETA/TRANSDUTOR DO ULTRASSOM AUTOCLAVÁVEL.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3.799,50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37.995,00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317</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UMIDIFICADOR PARA CILINDRO DE OXIGENIO C/250 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15,21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152,10 </w:t>
            </w:r>
          </w:p>
        </w:tc>
      </w:tr>
      <w:tr w:rsidR="00396C21" w:rsidRPr="00396C21" w:rsidTr="00396C21">
        <w:trPr>
          <w:trHeight w:val="48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318</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CX</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URIPEN Nº 6 - DISPOSITIVO PARA INCONTINENCIA URINARIA DE LATEX NATURAL CENTRIFUGADO A 60%. CAIXA COM 2 UNIDADES</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3,15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31,50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319</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UND</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VASELINA LIQUIDA C/1000ML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22,76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227,60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320</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PCT</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VASELINA SÓLIDA C/30G </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7,26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xml:space="preserve">                 72,60 </w:t>
            </w:r>
          </w:p>
        </w:tc>
      </w:tr>
      <w:tr w:rsidR="00396C21" w:rsidRPr="00396C21" w:rsidTr="00396C21">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 </w:t>
            </w:r>
          </w:p>
        </w:tc>
        <w:tc>
          <w:tcPr>
            <w:tcW w:w="50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center"/>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 </w:t>
            </w:r>
          </w:p>
        </w:tc>
        <w:tc>
          <w:tcPr>
            <w:tcW w:w="584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both"/>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TOTAL GERAL</w:t>
            </w:r>
          </w:p>
        </w:tc>
        <w:tc>
          <w:tcPr>
            <w:tcW w:w="1215"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color w:val="000000"/>
                <w:sz w:val="18"/>
                <w:szCs w:val="18"/>
                <w:lang w:eastAsia="pt-BR"/>
              </w:rPr>
            </w:pPr>
            <w:r w:rsidRPr="00396C21">
              <w:rPr>
                <w:rFonts w:ascii="Times New Roman" w:eastAsia="Times New Roman" w:hAnsi="Times New Roman"/>
                <w:color w:val="000000"/>
                <w:sz w:val="18"/>
                <w:szCs w:val="18"/>
                <w:lang w:eastAsia="pt-BR"/>
              </w:rPr>
              <w:t> </w:t>
            </w:r>
          </w:p>
        </w:tc>
        <w:tc>
          <w:tcPr>
            <w:tcW w:w="1144" w:type="dxa"/>
            <w:tcBorders>
              <w:top w:val="nil"/>
              <w:left w:val="nil"/>
              <w:bottom w:val="single" w:sz="4" w:space="0" w:color="auto"/>
              <w:right w:val="single" w:sz="4" w:space="0" w:color="auto"/>
            </w:tcBorders>
            <w:shd w:val="clear" w:color="auto" w:fill="auto"/>
            <w:noWrap/>
            <w:vAlign w:val="bottom"/>
            <w:hideMark/>
          </w:tcPr>
          <w:p w:rsidR="00396C21" w:rsidRPr="00396C21" w:rsidRDefault="00396C21" w:rsidP="00396C21">
            <w:pPr>
              <w:suppressAutoHyphens w:val="0"/>
              <w:spacing w:after="0" w:line="240" w:lineRule="auto"/>
              <w:jc w:val="right"/>
              <w:rPr>
                <w:rFonts w:ascii="Times New Roman" w:eastAsia="Times New Roman" w:hAnsi="Times New Roman"/>
                <w:b/>
                <w:bCs/>
                <w:color w:val="000000"/>
                <w:sz w:val="18"/>
                <w:szCs w:val="18"/>
                <w:lang w:eastAsia="pt-BR"/>
              </w:rPr>
            </w:pPr>
            <w:r w:rsidRPr="00396C21">
              <w:rPr>
                <w:rFonts w:ascii="Times New Roman" w:eastAsia="Times New Roman" w:hAnsi="Times New Roman"/>
                <w:b/>
                <w:bCs/>
                <w:color w:val="000000"/>
                <w:sz w:val="18"/>
                <w:szCs w:val="18"/>
                <w:lang w:eastAsia="pt-BR"/>
              </w:rPr>
              <w:t xml:space="preserve">        394.790,56 </w:t>
            </w:r>
          </w:p>
        </w:tc>
      </w:tr>
    </w:tbl>
    <w:p w:rsidR="00396C21" w:rsidRPr="00396C21" w:rsidRDefault="00396C21" w:rsidP="00396C21">
      <w:pPr>
        <w:spacing w:after="0" w:line="240" w:lineRule="auto"/>
        <w:jc w:val="both"/>
        <w:rPr>
          <w:rFonts w:ascii="Times New Roman" w:hAnsi="Times New Roman"/>
        </w:rPr>
      </w:pPr>
    </w:p>
    <w:p w:rsidR="00A5458B" w:rsidRPr="00396C21" w:rsidRDefault="00A5458B" w:rsidP="00396C21">
      <w:pPr>
        <w:spacing w:after="0" w:line="240" w:lineRule="auto"/>
        <w:jc w:val="both"/>
        <w:rPr>
          <w:rFonts w:ascii="Times New Roman" w:hAnsi="Times New Roman"/>
          <w:b/>
          <w:bCs/>
          <w:color w:val="000000"/>
          <w:lang w:eastAsia="pt-BR"/>
        </w:rPr>
      </w:pPr>
      <w:r w:rsidRPr="00396C21">
        <w:rPr>
          <w:rFonts w:ascii="Times New Roman" w:hAnsi="Times New Roman"/>
        </w:rPr>
        <w:t xml:space="preserve">3.2 – </w:t>
      </w:r>
      <w:r w:rsidR="009F34E5" w:rsidRPr="00396C21">
        <w:rPr>
          <w:rFonts w:ascii="Times New Roman" w:hAnsi="Times New Roman"/>
        </w:rPr>
        <w:t xml:space="preserve">Os </w:t>
      </w:r>
      <w:r w:rsidRPr="00396C21">
        <w:rPr>
          <w:rFonts w:ascii="Times New Roman" w:hAnsi="Times New Roman"/>
        </w:rPr>
        <w:t>preços de referência foram obtidos através de pesquisa junto a empresas do ramo na região, licitações de Municípios vizinhos e pesquisas na internet. Os orçamentos se encontram arquivados junto ao processo.</w:t>
      </w:r>
    </w:p>
    <w:p w:rsidR="00FB7910" w:rsidRPr="00396C21" w:rsidRDefault="00FB7910" w:rsidP="00396C21">
      <w:pPr>
        <w:spacing w:after="0" w:line="240" w:lineRule="auto"/>
        <w:jc w:val="both"/>
        <w:rPr>
          <w:rFonts w:ascii="Times New Roman" w:hAnsi="Times New Roman"/>
        </w:rPr>
      </w:pPr>
    </w:p>
    <w:p w:rsidR="00A5458B" w:rsidRPr="00396C21" w:rsidRDefault="00A5458B" w:rsidP="00396C2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spacing w:after="0" w:line="240" w:lineRule="auto"/>
        <w:jc w:val="both"/>
        <w:rPr>
          <w:rFonts w:ascii="Times New Roman" w:hAnsi="Times New Roman"/>
          <w:b/>
          <w:bCs/>
          <w:color w:val="000000"/>
          <w:lang w:val="en-US" w:eastAsia="pt-BR"/>
        </w:rPr>
      </w:pPr>
      <w:r w:rsidRPr="00396C21">
        <w:rPr>
          <w:rFonts w:ascii="Times New Roman" w:hAnsi="Times New Roman"/>
          <w:b/>
          <w:bCs/>
          <w:color w:val="000000"/>
          <w:lang w:val="en-US" w:eastAsia="pt-BR"/>
        </w:rPr>
        <w:t>4 – DO PAGAMENTO E DA DOTAÇÃO ORÇAMENTÁRIA</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4.1 - A nota fiscal/fatura deverá ser apresentada ao responsável pelo recebimento do bem ou serviço, o qual terá o prazo máximo de 05 (cinco) dias úteis da apresentação para atestar o cumprimento pela empresa das obrigações contratuais.</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4.1.1 - A data da apresentação da nota fiscal/fatura será devidamente registrada nos autos do processo pelo responsável em atestar o recebimento do bem ou serviço.</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 xml:space="preserve">4.2 - O pagamento será realizado após o recebimento do objeto e da respectiva nota fiscal, devidamente atestada pelo responsável do setor requerente, observado o cumprimento integral das disposições contidas no Edital e seus anexos. </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4.3 - O pagamento será creditado em nome da Contratada, mediante ordem bancária em conta corrente por ela indicada uma vez satisfeitas as condições estabelecidas no Edital.</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4.4 - O pagamento, mediante a emissão de qualquer modalidade de ordem bancária, será realizado desde que a Contratada efetue a cobrança de forma a permitir o cumprimento das exigências legais, principalmente no que se refere às retenções tributárias.</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4.5 - A Contratada, optante pelo Simples, deverá apresentar, juntamente com a nota fiscal/fatura, declaração, conforme modelo constante do Anexo IV da Instrução Normativa SRF nº. 480, de 15/12/2004, substituído pelo Anexo IV constante da IN RFB n° 791, de 10 de dezembro de 2006. Caso não o faça, ficará sujeita à retenção de imposto e contribuições, de acordo com a referida Instrução.</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4.6 -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lastRenderedPageBreak/>
        <w:t>4.7 -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2520C0" w:rsidRPr="00396C21" w:rsidRDefault="002520C0" w:rsidP="00396C21">
      <w:pPr>
        <w:autoSpaceDE w:val="0"/>
        <w:autoSpaceDN w:val="0"/>
        <w:adjustRightInd w:val="0"/>
        <w:spacing w:after="0" w:line="240" w:lineRule="auto"/>
        <w:jc w:val="both"/>
        <w:rPr>
          <w:rFonts w:ascii="Times New Roman" w:hAnsi="Times New Roman"/>
        </w:rPr>
      </w:pPr>
      <w:r w:rsidRPr="00396C21">
        <w:rPr>
          <w:rFonts w:ascii="Times New Roman" w:hAnsi="Times New Roman"/>
        </w:rPr>
        <w:t>4.8 -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2520C0" w:rsidRPr="002520C0" w:rsidRDefault="002520C0" w:rsidP="00396C21">
      <w:pPr>
        <w:spacing w:after="0" w:line="240" w:lineRule="auto"/>
        <w:jc w:val="both"/>
        <w:rPr>
          <w:rFonts w:ascii="Times New Roman" w:hAnsi="Times New Roman"/>
          <w:bCs/>
          <w:shd w:val="clear" w:color="FFFFFF" w:fill="FFFFFF"/>
        </w:rPr>
      </w:pPr>
      <w:r w:rsidRPr="00396C21">
        <w:rPr>
          <w:rFonts w:ascii="Times New Roman" w:hAnsi="Times New Roman"/>
          <w:bCs/>
        </w:rPr>
        <w:t>4.9 - A empresa deverá apresentar Nota Fiscal com CNPJ idêntico ao apresentado na proposta</w:t>
      </w:r>
      <w:r w:rsidRPr="002520C0">
        <w:rPr>
          <w:rFonts w:ascii="Times New Roman" w:hAnsi="Times New Roman"/>
          <w:bCs/>
        </w:rPr>
        <w:t xml:space="preserve"> e consequentemente lançado na Nota de Empenho, devendo constar também o número do processo licitatório e a modalidade, número da Nota de Empenho, à fim de acelerar o trâmite de recebimento do produto e posterior liberação do documento fiscal para pagamento.</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4.10 - Não será efetuado qualquer pagamento ao CONTRATADO enquanto houver pendência de liquidação da obrigação financeira em virtude de penalidade ou inadimplência contratual.</w:t>
      </w:r>
    </w:p>
    <w:p w:rsidR="002520C0" w:rsidRPr="002520C0" w:rsidRDefault="002520C0" w:rsidP="002520C0">
      <w:pPr>
        <w:spacing w:after="0" w:line="240" w:lineRule="auto"/>
        <w:jc w:val="both"/>
        <w:rPr>
          <w:rFonts w:ascii="Times New Roman" w:hAnsi="Times New Roman"/>
        </w:rPr>
      </w:pPr>
      <w:r w:rsidRPr="002520C0">
        <w:rPr>
          <w:rFonts w:ascii="Times New Roman" w:eastAsia="Times New Roman" w:hAnsi="Times New Roman"/>
          <w:lang w:eastAsia="pt-BR"/>
        </w:rPr>
        <w:t>4.11 - Não haverá, sob hipótese alguma, pagamento antecipado.</w:t>
      </w:r>
    </w:p>
    <w:p w:rsidR="002520C0" w:rsidRPr="002520C0" w:rsidRDefault="002520C0" w:rsidP="002520C0">
      <w:pPr>
        <w:pStyle w:val="SemEspaamento"/>
        <w:jc w:val="both"/>
        <w:rPr>
          <w:rFonts w:ascii="Times New Roman" w:hAnsi="Times New Roman"/>
          <w:lang w:eastAsia="pt-BR"/>
        </w:rPr>
      </w:pPr>
      <w:r w:rsidRPr="002520C0">
        <w:rPr>
          <w:rFonts w:ascii="Times New Roman" w:eastAsia="Times New Roman" w:hAnsi="Times New Roman"/>
          <w:bCs/>
        </w:rPr>
        <w:t xml:space="preserve">4.12 - </w:t>
      </w:r>
      <w:r w:rsidRPr="002520C0">
        <w:rPr>
          <w:rFonts w:ascii="Times New Roman" w:eastAsia="Times New Roman" w:hAnsi="Times New Roman"/>
          <w:color w:val="000000"/>
        </w:rPr>
        <w:t xml:space="preserve">Por tratar-se de licitação para aquisição através de Sistema de Registro de Preço as despesas decorrentes das contratações feitas dos fornecedores detentores de preços registrados com o Município correrão a conta do orçamento 2019/2020 </w:t>
      </w:r>
      <w:r w:rsidRPr="002520C0">
        <w:rPr>
          <w:rFonts w:ascii="Times New Roman" w:eastAsia="Times New Roman" w:hAnsi="Times New Roman"/>
          <w:bCs/>
        </w:rPr>
        <w:t xml:space="preserve">da Prefeitura Municipal </w:t>
      </w:r>
      <w:r w:rsidRPr="002520C0">
        <w:rPr>
          <w:rFonts w:ascii="Times New Roman" w:eastAsia="Times New Roman" w:hAnsi="Times New Roman"/>
          <w:color w:val="000000"/>
        </w:rPr>
        <w:t>de Benedito Novo. A indicação do recurso detalhado para fazer frente à obrigação assumida quando da efetiva contratação serão disponibilizadas na Autorização de Fornecimento emitida pelo órgão solicitante.</w:t>
      </w:r>
    </w:p>
    <w:p w:rsidR="00A5458B" w:rsidRPr="002520C0" w:rsidRDefault="00A5458B" w:rsidP="00A5458B">
      <w:pPr>
        <w:autoSpaceDE w:val="0"/>
        <w:spacing w:after="0" w:line="240" w:lineRule="auto"/>
        <w:jc w:val="both"/>
        <w:rPr>
          <w:rFonts w:ascii="Times New Roman" w:hAnsi="Times New Roman"/>
          <w:b/>
          <w:i/>
          <w:iCs/>
        </w:rPr>
      </w:pPr>
    </w:p>
    <w:p w:rsidR="00A5458B" w:rsidRPr="002520C0" w:rsidRDefault="00A5458B" w:rsidP="00A5458B">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spacing w:after="0" w:line="240" w:lineRule="auto"/>
        <w:jc w:val="both"/>
        <w:rPr>
          <w:rFonts w:ascii="Times New Roman" w:hAnsi="Times New Roman"/>
          <w:shd w:val="clear" w:color="auto" w:fill="FFFFFF"/>
        </w:rPr>
      </w:pPr>
      <w:r w:rsidRPr="002520C0">
        <w:rPr>
          <w:rFonts w:ascii="Times New Roman" w:hAnsi="Times New Roman"/>
          <w:b/>
          <w:bCs/>
          <w:lang w:eastAsia="pt-BR"/>
        </w:rPr>
        <w:t>5 - DO PRAZO CONTRATUAL, DA ENTREGA E DO RECEBIMENTO DO OBJETO</w:t>
      </w:r>
    </w:p>
    <w:p w:rsidR="00A5458B" w:rsidRPr="002520C0" w:rsidRDefault="00A5458B" w:rsidP="00A5458B">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spacing w:after="0" w:line="240" w:lineRule="auto"/>
        <w:jc w:val="both"/>
        <w:rPr>
          <w:rFonts w:ascii="Times New Roman" w:hAnsi="Times New Roman"/>
          <w:lang w:eastAsia="pt-BR"/>
        </w:rPr>
      </w:pPr>
      <w:r w:rsidRPr="002520C0">
        <w:rPr>
          <w:rFonts w:ascii="Times New Roman" w:hAnsi="Times New Roman"/>
          <w:shd w:val="clear" w:color="auto" w:fill="FFFFFF"/>
        </w:rPr>
        <w:t xml:space="preserve">5.1 - </w:t>
      </w:r>
      <w:r w:rsidRPr="002520C0">
        <w:rPr>
          <w:rFonts w:ascii="Times New Roman" w:hAnsi="Times New Roman"/>
        </w:rPr>
        <w:t>O contrato</w:t>
      </w:r>
      <w:r w:rsidR="009F34E5" w:rsidRPr="002520C0">
        <w:rPr>
          <w:rFonts w:ascii="Times New Roman" w:hAnsi="Times New Roman"/>
        </w:rPr>
        <w:t xml:space="preserve">, se celebrado, </w:t>
      </w:r>
      <w:r w:rsidRPr="002520C0">
        <w:rPr>
          <w:rFonts w:ascii="Times New Roman" w:hAnsi="Times New Roman"/>
        </w:rPr>
        <w:t>vigorará da data de sua assinatura até 31 de dezembro d</w:t>
      </w:r>
      <w:r w:rsidR="002520C0" w:rsidRPr="002520C0">
        <w:rPr>
          <w:rFonts w:ascii="Times New Roman" w:hAnsi="Times New Roman"/>
        </w:rPr>
        <w:t>o ano corrente</w:t>
      </w:r>
      <w:r w:rsidRPr="002520C0">
        <w:rPr>
          <w:rFonts w:ascii="Times New Roman" w:hAnsi="Times New Roman"/>
        </w:rPr>
        <w:t xml:space="preserve">, ou até a total entrega das quantidades licitadas, prevalecendo o que vencer primeiro, </w:t>
      </w:r>
      <w:r w:rsidRPr="002520C0">
        <w:rPr>
          <w:rFonts w:ascii="Times New Roman" w:hAnsi="Times New Roman"/>
          <w:shd w:val="clear" w:color="auto" w:fill="FFFFFF"/>
        </w:rPr>
        <w:t>podendo ser prorrogado nos termos da legislação vigente.</w:t>
      </w:r>
    </w:p>
    <w:p w:rsidR="00A5458B" w:rsidRPr="002520C0" w:rsidRDefault="00A5458B" w:rsidP="00A5458B">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lang w:eastAsia="pt-BR"/>
        </w:rPr>
        <w:t>5.2 - A CONTRATADA deverá entregar os objetos deste Contrato, no local indicado na autorização de fornecimento - AF.</w:t>
      </w:r>
    </w:p>
    <w:p w:rsidR="00A5458B" w:rsidRPr="002520C0" w:rsidRDefault="00A5458B" w:rsidP="00A5458B">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shd w:val="clear" w:color="auto" w:fill="FFFFFF"/>
          <w:lang w:eastAsia="pt-BR"/>
        </w:rPr>
        <w:t xml:space="preserve">5.3 - Os objetos deverão ser entregues </w:t>
      </w:r>
      <w:r w:rsidRPr="002520C0">
        <w:rPr>
          <w:rFonts w:ascii="Times New Roman" w:hAnsi="Times New Roman"/>
          <w:lang w:eastAsia="pt-BR"/>
        </w:rPr>
        <w:t xml:space="preserve">conforme a necessidade da municipalidade, que procederá a solicitação nas quantidades que lhe convier, através de autorizações de fornecimento - AF, que serão encaminhadas dentro do prazo de vigência do Contrato. </w:t>
      </w:r>
    </w:p>
    <w:p w:rsidR="00A5458B" w:rsidRPr="002520C0" w:rsidRDefault="00A5458B" w:rsidP="00A5458B">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spacing w:after="0" w:line="240" w:lineRule="auto"/>
        <w:jc w:val="both"/>
        <w:rPr>
          <w:rFonts w:ascii="Times New Roman" w:hAnsi="Times New Roman"/>
          <w:lang w:eastAsia="pt-BR"/>
        </w:rPr>
      </w:pPr>
      <w:r w:rsidRPr="002520C0">
        <w:rPr>
          <w:rFonts w:ascii="Times New Roman" w:hAnsi="Times New Roman"/>
          <w:shd w:val="clear" w:color="auto" w:fill="FFFFFF"/>
          <w:lang w:eastAsia="pt-BR"/>
        </w:rPr>
        <w:t xml:space="preserve">5.4 - Após o encaminhamento e o recebimento por parte do fornecedor da AF, os objetos relacionados na mesma deverão ser entregues no </w:t>
      </w:r>
      <w:r w:rsidRPr="002520C0">
        <w:rPr>
          <w:rFonts w:ascii="Times New Roman" w:hAnsi="Times New Roman"/>
          <w:u w:val="single"/>
          <w:shd w:val="clear" w:color="auto" w:fill="FFFFFF"/>
          <w:lang w:eastAsia="pt-BR"/>
        </w:rPr>
        <w:t>prazo máximo</w:t>
      </w:r>
      <w:r w:rsidRPr="002520C0">
        <w:rPr>
          <w:rFonts w:ascii="Times New Roman" w:hAnsi="Times New Roman"/>
          <w:shd w:val="clear" w:color="auto" w:fill="FFFFFF"/>
          <w:lang w:eastAsia="pt-BR"/>
        </w:rPr>
        <w:t xml:space="preserve"> de </w:t>
      </w:r>
      <w:r w:rsidRPr="002520C0">
        <w:rPr>
          <w:rFonts w:ascii="Times New Roman" w:hAnsi="Times New Roman"/>
          <w:b/>
          <w:bCs/>
          <w:shd w:val="clear" w:color="auto" w:fill="FFFFFF"/>
          <w:lang w:eastAsia="pt-BR"/>
        </w:rPr>
        <w:t xml:space="preserve">até 20 (vinte) dias após a solicitação do objeto, </w:t>
      </w:r>
      <w:r w:rsidRPr="002520C0">
        <w:rPr>
          <w:rFonts w:ascii="Times New Roman" w:hAnsi="Times New Roman"/>
          <w:shd w:val="clear" w:color="auto" w:fill="FFFFFF"/>
          <w:lang w:eastAsia="pt-BR"/>
        </w:rPr>
        <w:t>em horário de expediente, nas condições estipuladas no presente Edital e seus Anexos, nos locais indicados na AF – Autorização de Fornecimento.</w:t>
      </w:r>
    </w:p>
    <w:p w:rsidR="00A5458B" w:rsidRPr="002520C0" w:rsidRDefault="00A5458B" w:rsidP="00A5458B">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lang w:eastAsia="pt-BR"/>
        </w:rPr>
        <w:t>5.5 - No ato da entrega dos objetos a proponente deverá apresentar Nota Fiscal/Fatura correspondente às quantias solicitadas, que será submetida à aprovação do órgão responsável pelo recebimento.</w:t>
      </w:r>
    </w:p>
    <w:p w:rsidR="00A5458B" w:rsidRPr="002520C0" w:rsidRDefault="00A5458B" w:rsidP="00A5458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shd w:val="clear" w:color="auto" w:fill="FFFFFF"/>
          <w:lang w:eastAsia="pt-BR"/>
        </w:rPr>
        <w:t xml:space="preserve">5.6 - </w:t>
      </w:r>
      <w:r w:rsidRPr="002520C0">
        <w:rPr>
          <w:rFonts w:ascii="Times New Roman" w:hAnsi="Times New Roman"/>
          <w:lang w:eastAsia="pt-BR"/>
        </w:rPr>
        <w:t>Somente será encaminhada a nota fiscal para pagamento após o recebimento definitivo do objeto, que se dará em até 24 (vinte e quatro) horas após o recebimento provisório.</w:t>
      </w:r>
    </w:p>
    <w:p w:rsidR="00A5458B" w:rsidRPr="002520C0" w:rsidRDefault="00A5458B" w:rsidP="00A5458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shd w:val="clear" w:color="auto" w:fill="FFFFFF"/>
          <w:lang w:eastAsia="pt-BR"/>
        </w:rPr>
        <w:t>5.7 - Fica aqui estabelecido que os objetos deste contrato serão recebidos:</w:t>
      </w:r>
    </w:p>
    <w:p w:rsidR="00A5458B" w:rsidRPr="002520C0" w:rsidRDefault="00A5458B" w:rsidP="00A5458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shd w:val="clear" w:color="auto" w:fill="FFFFFF"/>
          <w:lang w:eastAsia="pt-BR"/>
        </w:rPr>
        <w:tab/>
        <w:t xml:space="preserve">a) </w:t>
      </w:r>
      <w:r w:rsidRPr="002520C0">
        <w:rPr>
          <w:rFonts w:ascii="Times New Roman" w:hAnsi="Times New Roman"/>
          <w:b/>
          <w:bCs/>
          <w:shd w:val="clear" w:color="auto" w:fill="FFFFFF"/>
          <w:lang w:eastAsia="pt-BR"/>
        </w:rPr>
        <w:t>provisoriamente</w:t>
      </w:r>
      <w:r w:rsidRPr="002520C0">
        <w:rPr>
          <w:rFonts w:ascii="Times New Roman" w:hAnsi="Times New Roman"/>
          <w:shd w:val="clear" w:color="auto" w:fill="FFFFFF"/>
          <w:lang w:eastAsia="pt-BR"/>
        </w:rPr>
        <w:t>, para efeito de posterior verificação da conformidade do que foi entregue com o que foi solicitado;</w:t>
      </w:r>
    </w:p>
    <w:p w:rsidR="00A5458B" w:rsidRPr="002520C0" w:rsidRDefault="00A5458B" w:rsidP="00A5458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Times New Roman" w:hAnsi="Times New Roman"/>
          <w:lang w:eastAsia="pt-BR"/>
        </w:rPr>
      </w:pPr>
      <w:r w:rsidRPr="002520C0">
        <w:rPr>
          <w:rFonts w:ascii="Times New Roman" w:hAnsi="Times New Roman"/>
          <w:shd w:val="clear" w:color="auto" w:fill="FFFFFF"/>
          <w:lang w:eastAsia="pt-BR"/>
        </w:rPr>
        <w:tab/>
        <w:t xml:space="preserve">b) </w:t>
      </w:r>
      <w:r w:rsidRPr="002520C0">
        <w:rPr>
          <w:rFonts w:ascii="Times New Roman" w:hAnsi="Times New Roman"/>
          <w:b/>
          <w:bCs/>
          <w:shd w:val="clear" w:color="auto" w:fill="FFFFFF"/>
          <w:lang w:eastAsia="pt-BR"/>
        </w:rPr>
        <w:t>definitivamente</w:t>
      </w:r>
      <w:r w:rsidRPr="002520C0">
        <w:rPr>
          <w:rFonts w:ascii="Times New Roman" w:hAnsi="Times New Roman"/>
          <w:shd w:val="clear" w:color="auto" w:fill="FFFFFF"/>
          <w:lang w:eastAsia="pt-BR"/>
        </w:rPr>
        <w:t>, após a verificação da qualidade e quantidade do objeto entregue e a consequente aceitação.</w:t>
      </w:r>
    </w:p>
    <w:p w:rsidR="00A5458B" w:rsidRPr="002520C0" w:rsidRDefault="00A5458B" w:rsidP="00A5458B">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spacing w:after="0" w:line="240" w:lineRule="auto"/>
        <w:jc w:val="both"/>
        <w:rPr>
          <w:rFonts w:ascii="Times New Roman" w:hAnsi="Times New Roman"/>
          <w:shd w:val="clear" w:color="auto" w:fill="FFFFFF"/>
          <w:lang w:eastAsia="pt-BR"/>
        </w:rPr>
      </w:pPr>
      <w:r w:rsidRPr="002520C0">
        <w:rPr>
          <w:rFonts w:ascii="Times New Roman" w:hAnsi="Times New Roman"/>
          <w:lang w:eastAsia="pt-BR"/>
        </w:rPr>
        <w:t xml:space="preserve">5.8 - Os objetos que forem recusados (tanto no recebimento provisório ou antes do recebimento definitivo) deverão ser substituídos no </w:t>
      </w:r>
      <w:r w:rsidRPr="002520C0">
        <w:rPr>
          <w:rFonts w:ascii="Times New Roman" w:hAnsi="Times New Roman"/>
          <w:shd w:val="clear" w:color="auto" w:fill="FFFFFF"/>
          <w:lang w:eastAsia="pt-BR"/>
        </w:rPr>
        <w:t xml:space="preserve">prazo máximo de 10 (dez) dias úteis, contados da data de notificação apresentada à fornecedora, sem qualquer ônus para o Município. </w:t>
      </w:r>
    </w:p>
    <w:p w:rsidR="00A5458B" w:rsidRPr="002520C0" w:rsidRDefault="00A5458B" w:rsidP="00A5458B">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spacing w:after="0" w:line="240" w:lineRule="auto"/>
        <w:jc w:val="both"/>
        <w:rPr>
          <w:rFonts w:ascii="Times New Roman" w:hAnsi="Times New Roman"/>
          <w:lang w:eastAsia="pt-BR"/>
        </w:rPr>
      </w:pPr>
      <w:r w:rsidRPr="002520C0">
        <w:rPr>
          <w:rFonts w:ascii="Times New Roman" w:hAnsi="Times New Roman"/>
          <w:shd w:val="clear" w:color="auto" w:fill="FFFFFF"/>
          <w:lang w:eastAsia="pt-BR"/>
        </w:rPr>
        <w:t xml:space="preserve">5.9 - Se a substituição dos objetos entregues não for realizada no prazo estipulado, a fornecedora estará </w:t>
      </w:r>
      <w:r w:rsidRPr="002520C0">
        <w:rPr>
          <w:rFonts w:ascii="Times New Roman" w:hAnsi="Times New Roman"/>
          <w:lang w:eastAsia="pt-BR"/>
        </w:rPr>
        <w:t>sujeita às sanções previstas neste Edital, na Minuta do Contrato e na Lei.</w:t>
      </w:r>
    </w:p>
    <w:p w:rsidR="00A5458B" w:rsidRPr="002520C0" w:rsidRDefault="00A5458B" w:rsidP="00A5458B">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spacing w:after="0" w:line="240" w:lineRule="auto"/>
        <w:jc w:val="both"/>
        <w:rPr>
          <w:rFonts w:ascii="Times New Roman" w:hAnsi="Times New Roman"/>
          <w:lang w:eastAsia="pt-BR"/>
        </w:rPr>
      </w:pPr>
      <w:r w:rsidRPr="002520C0">
        <w:rPr>
          <w:rFonts w:ascii="Times New Roman" w:hAnsi="Times New Roman"/>
          <w:lang w:eastAsia="pt-BR"/>
        </w:rPr>
        <w:t xml:space="preserve">5.10 - </w:t>
      </w:r>
      <w:r w:rsidRPr="002520C0">
        <w:rPr>
          <w:rFonts w:ascii="Times New Roman" w:hAnsi="Times New Roman"/>
          <w:shd w:val="clear" w:color="auto" w:fill="FFFFFF"/>
          <w:lang w:eastAsia="pt-BR"/>
        </w:rPr>
        <w:t>Caso seja comprovado que os objetos entregues não estejam de acordo com as especificações do Edital, a fornecedora deverá ressarcir todos os custos com perícia à Administração, bem como os prejuízos e danos eventualmente causados à Administração.</w:t>
      </w:r>
    </w:p>
    <w:p w:rsidR="00A5458B" w:rsidRPr="002520C0" w:rsidRDefault="00A5458B" w:rsidP="00A5458B">
      <w:pPr>
        <w:autoSpaceDE w:val="0"/>
        <w:spacing w:after="0" w:line="240" w:lineRule="auto"/>
        <w:jc w:val="both"/>
        <w:rPr>
          <w:rFonts w:ascii="Times New Roman" w:hAnsi="Times New Roman"/>
        </w:rPr>
      </w:pPr>
      <w:r w:rsidRPr="002520C0">
        <w:rPr>
          <w:rFonts w:ascii="Times New Roman" w:hAnsi="Times New Roman"/>
          <w:lang w:eastAsia="pt-BR"/>
        </w:rPr>
        <w:t>5.11 - O recebimento não exclui a responsabilidade da Contratada pela perfeita entrega, ficando a mesma obrigada a substituir, no todo ou em parte, o objeto se a qualquer tempo se verificarem vícios, defeitos ou incorreções.</w:t>
      </w:r>
    </w:p>
    <w:p w:rsidR="00D92C7B" w:rsidRPr="002520C0" w:rsidRDefault="00D92C7B" w:rsidP="00A54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rPr>
      </w:pPr>
    </w:p>
    <w:p w:rsidR="00D92C7B" w:rsidRPr="002520C0" w:rsidRDefault="00D92C7B" w:rsidP="00A5458B">
      <w:pPr>
        <w:spacing w:after="0" w:line="240" w:lineRule="auto"/>
        <w:jc w:val="both"/>
        <w:rPr>
          <w:rFonts w:ascii="Times New Roman" w:hAnsi="Times New Roman"/>
        </w:rPr>
      </w:pPr>
      <w:r w:rsidRPr="002520C0">
        <w:rPr>
          <w:rFonts w:ascii="Times New Roman" w:hAnsi="Times New Roman"/>
          <w:b/>
        </w:rPr>
        <w:lastRenderedPageBreak/>
        <w:t>6 - EXIGÊNCIAS DE HABILITAÇÃO DAS LICITANTES</w:t>
      </w:r>
    </w:p>
    <w:p w:rsidR="00D92C7B" w:rsidRPr="002520C0" w:rsidRDefault="00D92C7B" w:rsidP="00A5458B">
      <w:pPr>
        <w:spacing w:after="0" w:line="240" w:lineRule="auto"/>
        <w:jc w:val="both"/>
        <w:rPr>
          <w:rFonts w:ascii="Times New Roman" w:hAnsi="Times New Roman"/>
          <w:b/>
        </w:rPr>
      </w:pPr>
      <w:r w:rsidRPr="002520C0">
        <w:rPr>
          <w:rFonts w:ascii="Times New Roman" w:hAnsi="Times New Roman"/>
        </w:rPr>
        <w:t>6.1 - As pessoas jurídicas interessadas em participar da licitação deverão atender, por ocasião da habilitação, ao exigido no art. 4º, XIII da Lei nº 10.520/2002 e art. 27 da Lei nº 8666/93 conforme o caso.</w:t>
      </w:r>
    </w:p>
    <w:p w:rsidR="00D92C7B" w:rsidRPr="002520C0" w:rsidRDefault="00D92C7B" w:rsidP="00A5458B">
      <w:pPr>
        <w:spacing w:after="0" w:line="240" w:lineRule="auto"/>
        <w:jc w:val="both"/>
        <w:rPr>
          <w:rFonts w:ascii="Times New Roman" w:hAnsi="Times New Roman"/>
          <w:b/>
        </w:rPr>
      </w:pPr>
    </w:p>
    <w:p w:rsidR="00D92C7B" w:rsidRPr="002520C0" w:rsidRDefault="00D92C7B" w:rsidP="00A5458B">
      <w:pPr>
        <w:autoSpaceDE w:val="0"/>
        <w:spacing w:after="0" w:line="240" w:lineRule="auto"/>
        <w:jc w:val="both"/>
        <w:rPr>
          <w:rFonts w:ascii="Times New Roman" w:hAnsi="Times New Roman"/>
          <w:lang w:val="en-US" w:eastAsia="pt-BR"/>
        </w:rPr>
      </w:pPr>
      <w:r w:rsidRPr="002520C0">
        <w:rPr>
          <w:rFonts w:ascii="Times New Roman" w:hAnsi="Times New Roman"/>
          <w:b/>
        </w:rPr>
        <w:t>7 - OBRIGAÇÕES DA CONTRATADA E DO CONTRATANTE</w:t>
      </w:r>
    </w:p>
    <w:p w:rsidR="00D92C7B" w:rsidRPr="002520C0" w:rsidRDefault="00D92C7B" w:rsidP="00A5458B">
      <w:pPr>
        <w:autoSpaceDE w:val="0"/>
        <w:spacing w:after="0" w:line="240" w:lineRule="auto"/>
        <w:jc w:val="both"/>
        <w:rPr>
          <w:rFonts w:ascii="Times New Roman" w:hAnsi="Times New Roman"/>
          <w:lang w:val="en-US" w:eastAsia="pt-BR"/>
        </w:rPr>
      </w:pPr>
      <w:r w:rsidRPr="002520C0">
        <w:rPr>
          <w:rFonts w:ascii="Times New Roman" w:hAnsi="Times New Roman"/>
          <w:lang w:val="en-US" w:eastAsia="pt-BR"/>
        </w:rPr>
        <w:t>7.1 - Constituem obrigações da CONTRATADA:</w:t>
      </w:r>
    </w:p>
    <w:p w:rsidR="00D92C7B" w:rsidRPr="002520C0" w:rsidRDefault="00D92C7B" w:rsidP="00A5458B">
      <w:pPr>
        <w:autoSpaceDE w:val="0"/>
        <w:spacing w:after="0" w:line="240" w:lineRule="auto"/>
        <w:jc w:val="both"/>
        <w:rPr>
          <w:rFonts w:ascii="Times New Roman" w:hAnsi="Times New Roman"/>
          <w:lang w:val="en-US" w:eastAsia="pt-BR"/>
        </w:rPr>
      </w:pPr>
      <w:r w:rsidRPr="002520C0">
        <w:rPr>
          <w:rFonts w:ascii="Times New Roman" w:hAnsi="Times New Roman"/>
          <w:lang w:val="en-US" w:eastAsia="pt-BR"/>
        </w:rPr>
        <w:tab/>
        <w:t xml:space="preserve">I) fornecer os objetos licitados de acordo com a qualidade exigida pelos órgãos de controle governamental; </w:t>
      </w:r>
      <w:r w:rsidRPr="002520C0">
        <w:rPr>
          <w:rFonts w:ascii="Times New Roman" w:hAnsi="Times New Roman"/>
          <w:lang w:val="en-US" w:eastAsia="pt-BR"/>
        </w:rPr>
        <w:br/>
      </w:r>
      <w:r w:rsidRPr="002520C0">
        <w:rPr>
          <w:rFonts w:ascii="Times New Roman" w:hAnsi="Times New Roman"/>
          <w:lang w:val="en-US" w:eastAsia="pt-BR"/>
        </w:rPr>
        <w:tab/>
        <w:t>II) responsabilizar-se integralmente pelos objetos ora contratados, nos termos da legislação vigente;</w:t>
      </w:r>
      <w:r w:rsidRPr="002520C0">
        <w:rPr>
          <w:rFonts w:ascii="Times New Roman" w:hAnsi="Times New Roman"/>
          <w:lang w:val="en-US" w:eastAsia="pt-BR"/>
        </w:rPr>
        <w:tab/>
        <w:t>III) comunicar a Prefeitura, por escrito, no prazo de 03 (três) dias úteis, quaisquer alterações ocorridas no Contrato Social, durante o prazo de vigência do Contrato, bem como apresentar documentos comprobatórios;</w:t>
      </w:r>
      <w:r w:rsidRPr="002520C0">
        <w:rPr>
          <w:rFonts w:ascii="Times New Roman" w:hAnsi="Times New Roman"/>
          <w:lang w:val="en-US" w:eastAsia="pt-BR"/>
        </w:rPr>
        <w:br/>
      </w:r>
      <w:r w:rsidRPr="002520C0">
        <w:rPr>
          <w:rFonts w:ascii="Times New Roman" w:hAnsi="Times New Roman"/>
          <w:lang w:val="en-US" w:eastAsia="pt-BR"/>
        </w:rPr>
        <w:tab/>
        <w:t xml:space="preserve">IV) sujeitar-se à mais ampla e irrestrita fiscalização por parte do servidor autorizado da Prefeitura, encarregado de acompanhar a execução do Contrato, prestando todos os esclarecimentos que lhes forem solicitados e atendendo às reclamações formuladas. </w:t>
      </w:r>
    </w:p>
    <w:p w:rsidR="00D92C7B" w:rsidRPr="002520C0" w:rsidRDefault="00D92C7B" w:rsidP="00A5458B">
      <w:pPr>
        <w:autoSpaceDE w:val="0"/>
        <w:spacing w:after="0" w:line="240" w:lineRule="auto"/>
        <w:jc w:val="both"/>
        <w:rPr>
          <w:rFonts w:ascii="Times New Roman" w:hAnsi="Times New Roman"/>
          <w:lang w:val="en-US" w:eastAsia="pt-BR"/>
        </w:rPr>
      </w:pPr>
      <w:r w:rsidRPr="002520C0">
        <w:rPr>
          <w:rFonts w:ascii="Times New Roman" w:hAnsi="Times New Roman"/>
          <w:lang w:val="en-US" w:eastAsia="pt-BR"/>
        </w:rPr>
        <w:tab/>
        <w:t>V) responsabilizar-se pelos encargos trabalhistas, previdenciários, fiscais e comerciais resultantes da execução do contrato nos termos do artigo 71 da Lei nº 8666/93.</w:t>
      </w:r>
    </w:p>
    <w:p w:rsidR="00D92C7B" w:rsidRPr="002520C0" w:rsidRDefault="00D92C7B" w:rsidP="00A5458B">
      <w:pPr>
        <w:autoSpaceDE w:val="0"/>
        <w:spacing w:after="0" w:line="240" w:lineRule="auto"/>
        <w:jc w:val="both"/>
        <w:rPr>
          <w:rFonts w:ascii="Times New Roman" w:hAnsi="Times New Roman"/>
          <w:lang w:val="en-US" w:eastAsia="pt-BR"/>
        </w:rPr>
      </w:pPr>
      <w:r w:rsidRPr="002520C0">
        <w:rPr>
          <w:rFonts w:ascii="Times New Roman" w:hAnsi="Times New Roman"/>
          <w:lang w:val="en-US" w:eastAsia="pt-BR"/>
        </w:rPr>
        <w:t>7.2 - Constituem obrigações da CONTRANTANTE:</w:t>
      </w:r>
    </w:p>
    <w:p w:rsidR="00D92C7B" w:rsidRPr="002520C0" w:rsidRDefault="00D92C7B" w:rsidP="00C2027D">
      <w:pPr>
        <w:autoSpaceDE w:val="0"/>
        <w:spacing w:after="0" w:line="240" w:lineRule="auto"/>
        <w:ind w:left="720"/>
        <w:jc w:val="both"/>
        <w:rPr>
          <w:rFonts w:ascii="Times New Roman" w:hAnsi="Times New Roman"/>
          <w:lang w:val="en-US" w:eastAsia="pt-BR"/>
        </w:rPr>
      </w:pPr>
      <w:r w:rsidRPr="002520C0">
        <w:rPr>
          <w:rFonts w:ascii="Times New Roman" w:hAnsi="Times New Roman"/>
          <w:lang w:val="en-US" w:eastAsia="pt-BR"/>
        </w:rPr>
        <w:t>I) oferecer todas as informações necessárias para que a empresa possa realizar a do objeto licitado dentro das especificações solicitadas;</w:t>
      </w:r>
    </w:p>
    <w:p w:rsidR="00D92C7B" w:rsidRPr="002520C0" w:rsidRDefault="00D92C7B" w:rsidP="00C2027D">
      <w:pPr>
        <w:autoSpaceDE w:val="0"/>
        <w:spacing w:after="0" w:line="240" w:lineRule="auto"/>
        <w:ind w:left="720"/>
        <w:jc w:val="both"/>
        <w:rPr>
          <w:rFonts w:ascii="Times New Roman" w:hAnsi="Times New Roman"/>
          <w:lang w:val="en-US" w:eastAsia="pt-BR"/>
        </w:rPr>
      </w:pPr>
      <w:r w:rsidRPr="002520C0">
        <w:rPr>
          <w:rFonts w:ascii="Times New Roman" w:hAnsi="Times New Roman"/>
          <w:lang w:val="en-US" w:eastAsia="pt-BR"/>
        </w:rPr>
        <w:t>II) realizar o pagamento na forma estipulada no Edital;</w:t>
      </w:r>
    </w:p>
    <w:p w:rsidR="00D92C7B" w:rsidRPr="002520C0" w:rsidRDefault="00D92C7B" w:rsidP="00C2027D">
      <w:pPr>
        <w:autoSpaceDE w:val="0"/>
        <w:spacing w:after="0" w:line="240" w:lineRule="auto"/>
        <w:ind w:left="720"/>
        <w:jc w:val="both"/>
        <w:rPr>
          <w:rFonts w:ascii="Times New Roman" w:hAnsi="Times New Roman"/>
          <w:lang w:val="en-US" w:eastAsia="pt-BR"/>
        </w:rPr>
      </w:pPr>
      <w:r w:rsidRPr="002520C0">
        <w:rPr>
          <w:rFonts w:ascii="Times New Roman" w:hAnsi="Times New Roman"/>
          <w:lang w:val="en-US" w:eastAsia="pt-BR"/>
        </w:rPr>
        <w:t>III) acompanhar e fiscalizar a execução do contrato;</w:t>
      </w:r>
    </w:p>
    <w:p w:rsidR="00D92C7B" w:rsidRPr="002520C0" w:rsidRDefault="00D92C7B" w:rsidP="00C2027D">
      <w:pPr>
        <w:autoSpaceDE w:val="0"/>
        <w:spacing w:after="0" w:line="240" w:lineRule="auto"/>
        <w:ind w:left="720"/>
        <w:jc w:val="both"/>
        <w:rPr>
          <w:rFonts w:ascii="Times New Roman" w:hAnsi="Times New Roman"/>
        </w:rPr>
      </w:pPr>
      <w:r w:rsidRPr="002520C0">
        <w:rPr>
          <w:rFonts w:ascii="Times New Roman" w:hAnsi="Times New Roman"/>
          <w:lang w:val="en-US" w:eastAsia="pt-BR"/>
        </w:rPr>
        <w:t>IV) rejeitar no todo ou em parte os objetos entregues em desacordo com o objeto deste Termo.</w:t>
      </w:r>
    </w:p>
    <w:p w:rsidR="00D92C7B" w:rsidRPr="002520C0" w:rsidRDefault="00D92C7B" w:rsidP="00A5458B">
      <w:pPr>
        <w:autoSpaceDE w:val="0"/>
        <w:spacing w:after="0" w:line="240" w:lineRule="auto"/>
        <w:jc w:val="both"/>
        <w:rPr>
          <w:rFonts w:ascii="Times New Roman" w:hAnsi="Times New Roman"/>
        </w:rPr>
      </w:pPr>
    </w:p>
    <w:p w:rsidR="002520C0" w:rsidRPr="002520C0" w:rsidRDefault="002520C0" w:rsidP="002520C0">
      <w:pPr>
        <w:pStyle w:val="SemEspaamento"/>
        <w:rPr>
          <w:rFonts w:ascii="Times New Roman" w:hAnsi="Times New Roman"/>
          <w:lang w:eastAsia="pt-BR"/>
        </w:rPr>
      </w:pPr>
      <w:r w:rsidRPr="002520C0">
        <w:rPr>
          <w:rFonts w:ascii="Times New Roman" w:hAnsi="Times New Roman"/>
          <w:b/>
        </w:rPr>
        <w:t>8 - DAS PENALIDADES</w:t>
      </w:r>
    </w:p>
    <w:p w:rsidR="002520C0" w:rsidRPr="002520C0" w:rsidRDefault="002520C0" w:rsidP="002520C0">
      <w:pPr>
        <w:pStyle w:val="Corpodetexto"/>
        <w:spacing w:after="0"/>
        <w:jc w:val="both"/>
        <w:rPr>
          <w:sz w:val="22"/>
          <w:szCs w:val="22"/>
        </w:rPr>
      </w:pPr>
      <w:r w:rsidRPr="002520C0">
        <w:rPr>
          <w:rFonts w:eastAsia="Arial Unicode MS"/>
          <w:sz w:val="22"/>
          <w:szCs w:val="22"/>
        </w:rPr>
        <w:t xml:space="preserve">8.1 - </w:t>
      </w:r>
      <w:r w:rsidRPr="002520C0">
        <w:rPr>
          <w:sz w:val="22"/>
          <w:szCs w:val="22"/>
        </w:rPr>
        <w:t xml:space="preserve">O atraso injustificado na execução do contrato sujeitará a Contratada, após regular processo administrativo, à penalidade de: </w:t>
      </w:r>
    </w:p>
    <w:p w:rsidR="002520C0" w:rsidRPr="002520C0" w:rsidRDefault="002520C0" w:rsidP="002520C0">
      <w:pPr>
        <w:pStyle w:val="Corpodetexto"/>
        <w:spacing w:after="0"/>
        <w:ind w:firstLine="708"/>
        <w:jc w:val="both"/>
        <w:rPr>
          <w:rFonts w:eastAsia="Times New Roman"/>
          <w:sz w:val="22"/>
          <w:szCs w:val="22"/>
          <w:lang w:eastAsia="x-none"/>
        </w:rPr>
      </w:pPr>
      <w:r w:rsidRPr="002520C0">
        <w:rPr>
          <w:sz w:val="22"/>
          <w:szCs w:val="22"/>
        </w:rPr>
        <w:t>a) Advertência para cumprimento do contrato no prazo de 05 (cinco) dias;</w:t>
      </w:r>
    </w:p>
    <w:p w:rsidR="002520C0" w:rsidRPr="002520C0" w:rsidRDefault="002520C0" w:rsidP="002520C0">
      <w:pPr>
        <w:pStyle w:val="Corpodetexto"/>
        <w:spacing w:after="0"/>
        <w:ind w:firstLine="708"/>
        <w:jc w:val="both"/>
        <w:rPr>
          <w:rFonts w:eastAsia="SimSun"/>
          <w:kern w:val="2"/>
          <w:sz w:val="22"/>
          <w:szCs w:val="22"/>
          <w:lang w:bidi="hi-IN"/>
        </w:rPr>
      </w:pPr>
      <w:r w:rsidRPr="002520C0">
        <w:rPr>
          <w:sz w:val="22"/>
          <w:szCs w:val="22"/>
        </w:rPr>
        <w:t>b) Multa moratória de até 0,5% (meio por cento) por dia de atraso injustificado sobre o valor da contratação, até o limite de 20 (vinte) dias.</w:t>
      </w:r>
    </w:p>
    <w:p w:rsidR="002520C0" w:rsidRPr="002520C0" w:rsidRDefault="002520C0" w:rsidP="002520C0">
      <w:pPr>
        <w:pStyle w:val="Corpodetexto"/>
        <w:spacing w:after="0"/>
        <w:jc w:val="both"/>
        <w:rPr>
          <w:sz w:val="22"/>
          <w:szCs w:val="22"/>
        </w:rPr>
      </w:pPr>
      <w:r w:rsidRPr="002520C0">
        <w:rPr>
          <w:sz w:val="22"/>
          <w:szCs w:val="22"/>
        </w:rPr>
        <w:t>8.1.1 – A mora superior a 20 (vinte) dias será considerada inexecução contratual ensejadora da hipótese de rescisão contratual, a critério da Administração, consoante o art. 77 da Lei nº 8.666/93 e suas alterações.</w:t>
      </w:r>
    </w:p>
    <w:p w:rsidR="002520C0" w:rsidRPr="002520C0" w:rsidRDefault="002520C0" w:rsidP="002520C0">
      <w:pPr>
        <w:pStyle w:val="Corpodetexto"/>
        <w:spacing w:after="0"/>
        <w:jc w:val="both"/>
        <w:rPr>
          <w:sz w:val="22"/>
          <w:szCs w:val="22"/>
        </w:rPr>
      </w:pPr>
      <w:r w:rsidRPr="002520C0">
        <w:rPr>
          <w:sz w:val="22"/>
          <w:szCs w:val="22"/>
        </w:rPr>
        <w:t xml:space="preserve">8.1.2 - A aplicação da multa moratória não impede que a Administração rescinda unilateralmente o Contrato e aplique as outras sanções cabíveis. </w:t>
      </w:r>
    </w:p>
    <w:p w:rsidR="002520C0" w:rsidRPr="002520C0" w:rsidRDefault="002520C0" w:rsidP="002520C0">
      <w:pPr>
        <w:pStyle w:val="Corpodetexto"/>
        <w:spacing w:after="0"/>
        <w:jc w:val="both"/>
        <w:rPr>
          <w:sz w:val="22"/>
          <w:szCs w:val="22"/>
        </w:rPr>
      </w:pPr>
      <w:r w:rsidRPr="002520C0">
        <w:rPr>
          <w:sz w:val="22"/>
          <w:szCs w:val="22"/>
        </w:rPr>
        <w:t xml:space="preserve">8.2 - A inexecução total ou parcial do contrato, ou o descumprimento de qualquer dos deveres elencados no Edital e no contrato, sujeitará a Contratada, garantida a prévia defesa, sem prejuízo da responsabilidade civil e criminal, às penalidades de: </w:t>
      </w:r>
    </w:p>
    <w:p w:rsidR="002520C0" w:rsidRPr="002520C0" w:rsidRDefault="002520C0" w:rsidP="002520C0">
      <w:pPr>
        <w:pStyle w:val="Corpodetexto"/>
        <w:spacing w:after="0"/>
        <w:ind w:firstLine="708"/>
        <w:jc w:val="both"/>
        <w:rPr>
          <w:sz w:val="22"/>
          <w:szCs w:val="22"/>
        </w:rPr>
      </w:pPr>
      <w:r w:rsidRPr="002520C0">
        <w:rPr>
          <w:sz w:val="22"/>
          <w:szCs w:val="22"/>
        </w:rPr>
        <w:t xml:space="preserve">a) Advertência por faltas leves, assim entendidas como aquelas que não acarretarem prejuízos significativos ao objeto da contratação; </w:t>
      </w:r>
    </w:p>
    <w:p w:rsidR="002520C0" w:rsidRPr="002520C0" w:rsidRDefault="002520C0" w:rsidP="002520C0">
      <w:pPr>
        <w:pStyle w:val="Corpodetexto"/>
        <w:spacing w:after="0"/>
        <w:ind w:firstLine="708"/>
        <w:jc w:val="both"/>
        <w:rPr>
          <w:sz w:val="22"/>
          <w:szCs w:val="22"/>
        </w:rPr>
      </w:pPr>
      <w:r w:rsidRPr="002520C0">
        <w:rPr>
          <w:sz w:val="22"/>
          <w:szCs w:val="22"/>
        </w:rPr>
        <w:t xml:space="preserve">b) Multa compensatória de até 20% (vinte por cento) sobre o valor total da contratação; </w:t>
      </w:r>
    </w:p>
    <w:p w:rsidR="002520C0" w:rsidRPr="002520C0" w:rsidRDefault="002520C0" w:rsidP="002520C0">
      <w:pPr>
        <w:pStyle w:val="Corpodetexto"/>
        <w:spacing w:after="0"/>
        <w:ind w:firstLine="708"/>
        <w:jc w:val="both"/>
        <w:rPr>
          <w:sz w:val="22"/>
          <w:szCs w:val="22"/>
        </w:rPr>
      </w:pPr>
      <w:r w:rsidRPr="002520C0">
        <w:rPr>
          <w:sz w:val="22"/>
          <w:szCs w:val="22"/>
        </w:rPr>
        <w:t>c) Suspensão de licitar e impedimento de contratar com o Município de Benedito Novo pelo prazo de até 02 (dois) anos;</w:t>
      </w:r>
    </w:p>
    <w:p w:rsidR="002520C0" w:rsidRPr="002520C0" w:rsidRDefault="002520C0" w:rsidP="002520C0">
      <w:pPr>
        <w:spacing w:after="0" w:line="240" w:lineRule="auto"/>
        <w:ind w:firstLine="708"/>
        <w:jc w:val="both"/>
        <w:rPr>
          <w:rFonts w:ascii="Times New Roman" w:hAnsi="Times New Roman"/>
        </w:rPr>
      </w:pPr>
      <w:r w:rsidRPr="002520C0">
        <w:rPr>
          <w:rFonts w:ascii="Times New Roman" w:hAnsi="Times New Roman"/>
        </w:rPr>
        <w:t>c.1) Tal penalidade pode implicar suspensão de licitar e impedimento de contratar com qualquer órgão ou entidade da Administração Pública, seja na esfera federal, estadual, do Distrito Federal ou municipal.</w:t>
      </w:r>
    </w:p>
    <w:p w:rsidR="002520C0" w:rsidRPr="002520C0" w:rsidRDefault="002520C0" w:rsidP="002520C0">
      <w:pPr>
        <w:spacing w:after="0" w:line="240" w:lineRule="auto"/>
        <w:ind w:firstLine="708"/>
        <w:jc w:val="both"/>
        <w:rPr>
          <w:rFonts w:ascii="Times New Roman" w:hAnsi="Times New Roman"/>
        </w:rPr>
      </w:pPr>
      <w:r w:rsidRPr="002520C0">
        <w:rPr>
          <w:rFonts w:ascii="Times New Roman" w:hAnsi="Times New Roman"/>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6" w:history="1">
        <w:r w:rsidRPr="002520C0">
          <w:rPr>
            <w:rStyle w:val="Hyperlink"/>
            <w:rFonts w:ascii="Times New Roman" w:hAnsi="Times New Roman"/>
          </w:rPr>
          <w:t>http://www.portaltransparencia.gov.br/sancoes/ceis?ordenarPor=nome&amp;direcao=asc</w:t>
        </w:r>
      </w:hyperlink>
      <w:r w:rsidRPr="002520C0">
        <w:rPr>
          <w:rFonts w:ascii="Times New Roman" w:hAnsi="Times New Roman"/>
        </w:rPr>
        <w:t>.</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lastRenderedPageBreak/>
        <w:t xml:space="preserve">8.2.1 - A recusa injustificada da Adjudicatária em assinar o Contrato, após devidamente convocada, dentro do prazo estabelecido pela Administração, equivale à inexecução total do contrato, sujeitando-a às penalidades acima estabelecidas.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8.2.2 - A aplicação de qualquer penalidade não exclui a aplicação da multa.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8.3 - A aplicação de qualquer das penalidades previstas realizar-se-á em processo administrativo que assegurará o contraditório e a ampla defesa, observando-se o procedimento previsto na Lei nº 8.666/93 e suas alterações.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8.4 - A autoridade competente, na aplicação das sanções, levará em consideração a gravidade da conduta do infrator, o caráter educativo da pena, bem como o dano causado à Administração, observado o princípio da proporcionalidade.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8.5 - As multas devidas e/ou prejuízos causados à Contratante serão deduzidos dos valores a serem pagos, ou recolhidos em favor do Município, ou deduzidos da garantia, ou ainda, quando for o caso, serão inscritos na Dívida Ativa e cobrados judicialmente.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8.5.1 - Caso a Contratante determine, a multa deverá ser recolhida no prazo máximo de 15 (quinze) dias, a contar da data do recebimento da comunicação enviada pela autoridade competente.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8.6 - As penalidades serão obrigatoriamente registradas no Cadastro de Fornecedores do Município.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8.7 - As sanções aqui previstas são independentes entre si, podendo ser aplicadas isoladas ou, no caso das multas, cumulativamente, sem prejuízo de outras medidas cabíveis. </w:t>
      </w: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 xml:space="preserve">8.8 - Serão aplicadas também a seguinte penalidade para a infração abaixo descrita: </w:t>
      </w:r>
    </w:p>
    <w:p w:rsidR="002520C0" w:rsidRPr="002520C0" w:rsidRDefault="002520C0" w:rsidP="002520C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spacing w:after="0" w:line="240" w:lineRule="auto"/>
        <w:jc w:val="both"/>
        <w:rPr>
          <w:rFonts w:ascii="Times New Roman" w:eastAsia="Arial Unicode MS" w:hAnsi="Times New Roman"/>
        </w:rPr>
      </w:pPr>
      <w:r w:rsidRPr="002520C0">
        <w:rPr>
          <w:rFonts w:ascii="Times New Roman" w:hAnsi="Times New Roman"/>
        </w:rPr>
        <w:tab/>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2520C0" w:rsidRPr="002520C0" w:rsidRDefault="002520C0" w:rsidP="002520C0">
      <w:pPr>
        <w:spacing w:after="0" w:line="240" w:lineRule="auto"/>
        <w:rPr>
          <w:rFonts w:ascii="Times New Roman" w:hAnsi="Times New Roman"/>
        </w:rPr>
      </w:pPr>
    </w:p>
    <w:p w:rsidR="002520C0" w:rsidRPr="002520C0" w:rsidRDefault="002520C0" w:rsidP="002520C0">
      <w:pPr>
        <w:spacing w:after="0" w:line="240" w:lineRule="auto"/>
        <w:jc w:val="both"/>
        <w:rPr>
          <w:rFonts w:ascii="Times New Roman" w:hAnsi="Times New Roman"/>
        </w:rPr>
      </w:pPr>
      <w:r w:rsidRPr="002520C0">
        <w:rPr>
          <w:rFonts w:ascii="Times New Roman" w:hAnsi="Times New Roman"/>
        </w:rPr>
        <w:t>Benedito Novo/SC, 13 de maio de 2019.</w:t>
      </w:r>
    </w:p>
    <w:p w:rsidR="002520C0" w:rsidRPr="002520C0" w:rsidRDefault="002520C0" w:rsidP="002520C0">
      <w:pPr>
        <w:pStyle w:val="SemEspaamento"/>
        <w:jc w:val="both"/>
        <w:rPr>
          <w:rFonts w:ascii="Times New Roman" w:hAnsi="Times New Roman"/>
          <w:b/>
        </w:rPr>
      </w:pPr>
    </w:p>
    <w:p w:rsidR="002520C0" w:rsidRPr="002520C0" w:rsidRDefault="002520C0" w:rsidP="002520C0">
      <w:pPr>
        <w:pStyle w:val="SemEspaamento"/>
        <w:jc w:val="both"/>
        <w:rPr>
          <w:rFonts w:ascii="Times New Roman" w:hAnsi="Times New Roman"/>
          <w:b/>
        </w:rPr>
      </w:pP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GEAN CARLOS ESPINDO</w:t>
      </w:r>
      <w:r w:rsidR="00FC7E73">
        <w:rPr>
          <w:rFonts w:ascii="Times New Roman" w:hAnsi="Times New Roman"/>
          <w:b/>
        </w:rPr>
        <w:t>L</w:t>
      </w:r>
      <w:r w:rsidRPr="002520C0">
        <w:rPr>
          <w:rFonts w:ascii="Times New Roman" w:hAnsi="Times New Roman"/>
          <w:b/>
        </w:rPr>
        <w:t>A</w:t>
      </w: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Comandante</w:t>
      </w:r>
    </w:p>
    <w:p w:rsidR="002520C0" w:rsidRPr="002520C0" w:rsidRDefault="002520C0" w:rsidP="002520C0">
      <w:pPr>
        <w:pStyle w:val="SemEspaamento"/>
        <w:jc w:val="both"/>
        <w:rPr>
          <w:rFonts w:ascii="Times New Roman" w:hAnsi="Times New Roman"/>
          <w:b/>
        </w:rPr>
      </w:pPr>
    </w:p>
    <w:p w:rsidR="002520C0" w:rsidRPr="002520C0" w:rsidRDefault="002520C0" w:rsidP="002520C0">
      <w:pPr>
        <w:pStyle w:val="SemEspaamento"/>
        <w:jc w:val="center"/>
        <w:rPr>
          <w:rFonts w:ascii="Times New Roman" w:hAnsi="Times New Roman"/>
          <w:b/>
        </w:rPr>
      </w:pP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RONIE GILBERTO LOEWEN</w:t>
      </w: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Secretário da Saúde e Assistência Social</w:t>
      </w:r>
    </w:p>
    <w:p w:rsidR="002520C0" w:rsidRPr="002520C0" w:rsidRDefault="002520C0" w:rsidP="002520C0">
      <w:pPr>
        <w:pStyle w:val="SemEspaamento"/>
        <w:jc w:val="center"/>
        <w:rPr>
          <w:rFonts w:ascii="Times New Roman" w:hAnsi="Times New Roman"/>
          <w:b/>
        </w:rPr>
      </w:pPr>
    </w:p>
    <w:p w:rsidR="002520C0" w:rsidRPr="002520C0" w:rsidRDefault="002520C0" w:rsidP="002520C0">
      <w:pPr>
        <w:pStyle w:val="SemEspaamento"/>
        <w:jc w:val="center"/>
        <w:rPr>
          <w:rFonts w:ascii="Times New Roman" w:hAnsi="Times New Roman"/>
          <w:b/>
        </w:rPr>
      </w:pP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MARLO ANDREIAS NEUMANN</w:t>
      </w: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 xml:space="preserve">Secretário </w:t>
      </w:r>
      <w:r w:rsidR="009E0AB2">
        <w:rPr>
          <w:rFonts w:ascii="Times New Roman" w:hAnsi="Times New Roman"/>
          <w:b/>
        </w:rPr>
        <w:t>da Agricultura</w:t>
      </w:r>
    </w:p>
    <w:p w:rsidR="002520C0" w:rsidRPr="002520C0" w:rsidRDefault="002520C0" w:rsidP="002520C0">
      <w:pPr>
        <w:pStyle w:val="SemEspaamento"/>
        <w:jc w:val="center"/>
        <w:rPr>
          <w:rFonts w:ascii="Times New Roman" w:hAnsi="Times New Roman"/>
          <w:b/>
        </w:rPr>
      </w:pPr>
    </w:p>
    <w:p w:rsidR="002520C0" w:rsidRPr="002520C0" w:rsidRDefault="002520C0" w:rsidP="002520C0">
      <w:pPr>
        <w:pStyle w:val="SemEspaamento"/>
        <w:jc w:val="center"/>
        <w:rPr>
          <w:rFonts w:ascii="Times New Roman" w:hAnsi="Times New Roman"/>
          <w:b/>
        </w:rPr>
      </w:pPr>
    </w:p>
    <w:p w:rsidR="002520C0" w:rsidRPr="002520C0" w:rsidRDefault="002520C0" w:rsidP="002520C0">
      <w:pPr>
        <w:pStyle w:val="SemEspaamento"/>
        <w:rPr>
          <w:rFonts w:ascii="Times New Roman" w:hAnsi="Times New Roman"/>
        </w:rPr>
      </w:pPr>
      <w:r w:rsidRPr="002520C0">
        <w:rPr>
          <w:rFonts w:ascii="Times New Roman" w:hAnsi="Times New Roman"/>
        </w:rPr>
        <w:t>Aprovo o presente Termo de Referência:</w:t>
      </w:r>
    </w:p>
    <w:p w:rsidR="002520C0" w:rsidRPr="002520C0" w:rsidRDefault="002520C0" w:rsidP="002520C0">
      <w:pPr>
        <w:pStyle w:val="SemEspaamento"/>
        <w:rPr>
          <w:rFonts w:ascii="Times New Roman" w:hAnsi="Times New Roman"/>
          <w:b/>
        </w:rPr>
      </w:pPr>
    </w:p>
    <w:p w:rsidR="002520C0" w:rsidRPr="002520C0" w:rsidRDefault="002520C0" w:rsidP="002520C0">
      <w:pPr>
        <w:pStyle w:val="SemEspaamento"/>
        <w:rPr>
          <w:rFonts w:ascii="Times New Roman" w:hAnsi="Times New Roman"/>
          <w:b/>
        </w:rPr>
      </w:pPr>
    </w:p>
    <w:p w:rsidR="002520C0" w:rsidRPr="002520C0" w:rsidRDefault="002520C0" w:rsidP="002520C0">
      <w:pPr>
        <w:pStyle w:val="SemEspaamento"/>
        <w:jc w:val="center"/>
        <w:rPr>
          <w:rFonts w:ascii="Times New Roman" w:hAnsi="Times New Roman"/>
          <w:b/>
        </w:rPr>
      </w:pPr>
      <w:r w:rsidRPr="002520C0">
        <w:rPr>
          <w:rFonts w:ascii="Times New Roman" w:hAnsi="Times New Roman"/>
          <w:b/>
        </w:rPr>
        <w:t>JEAN MICHEL GRUNDMANN</w:t>
      </w:r>
    </w:p>
    <w:p w:rsidR="002520C0" w:rsidRPr="002520C0" w:rsidRDefault="009E0AB2" w:rsidP="009E0AB2">
      <w:pPr>
        <w:pStyle w:val="SemEspaamento"/>
        <w:tabs>
          <w:tab w:val="center" w:pos="4819"/>
          <w:tab w:val="left" w:pos="7305"/>
        </w:tabs>
        <w:rPr>
          <w:rFonts w:ascii="Times New Roman" w:hAnsi="Times New Roman"/>
        </w:rPr>
      </w:pPr>
      <w:r>
        <w:rPr>
          <w:rFonts w:ascii="Times New Roman" w:hAnsi="Times New Roman"/>
          <w:b/>
        </w:rPr>
        <w:tab/>
      </w:r>
      <w:r w:rsidR="002520C0" w:rsidRPr="002520C0">
        <w:rPr>
          <w:rFonts w:ascii="Times New Roman" w:hAnsi="Times New Roman"/>
          <w:b/>
        </w:rPr>
        <w:t>Prefeito</w:t>
      </w:r>
      <w:r>
        <w:rPr>
          <w:rFonts w:ascii="Times New Roman" w:hAnsi="Times New Roman"/>
          <w:b/>
        </w:rPr>
        <w:tab/>
      </w:r>
    </w:p>
    <w:p w:rsidR="002520C0" w:rsidRPr="002520C0" w:rsidRDefault="002520C0" w:rsidP="002520C0">
      <w:pPr>
        <w:spacing w:after="0" w:line="240" w:lineRule="auto"/>
        <w:rPr>
          <w:rFonts w:ascii="Times New Roman" w:hAnsi="Times New Roman"/>
        </w:rPr>
      </w:pPr>
    </w:p>
    <w:p w:rsidR="002520C0" w:rsidRPr="002520C0" w:rsidRDefault="002520C0" w:rsidP="002520C0">
      <w:pPr>
        <w:spacing w:after="0" w:line="240" w:lineRule="auto"/>
        <w:jc w:val="both"/>
        <w:rPr>
          <w:rFonts w:ascii="Times New Roman" w:hAnsi="Times New Roman"/>
        </w:rPr>
      </w:pPr>
    </w:p>
    <w:p w:rsidR="002520C0" w:rsidRPr="002520C0" w:rsidRDefault="002520C0" w:rsidP="002520C0">
      <w:pPr>
        <w:spacing w:after="0" w:line="240" w:lineRule="auto"/>
        <w:jc w:val="both"/>
        <w:rPr>
          <w:rFonts w:ascii="Times New Roman" w:hAnsi="Times New Roman"/>
        </w:rPr>
      </w:pPr>
    </w:p>
    <w:p w:rsidR="002520C0" w:rsidRPr="002520C0" w:rsidRDefault="002520C0" w:rsidP="002520C0">
      <w:pPr>
        <w:spacing w:after="0" w:line="240" w:lineRule="auto"/>
        <w:jc w:val="both"/>
        <w:rPr>
          <w:rFonts w:ascii="Times New Roman" w:hAnsi="Times New Roman"/>
        </w:rPr>
      </w:pPr>
    </w:p>
    <w:sectPr w:rsidR="002520C0" w:rsidRPr="002520C0" w:rsidSect="004175AD">
      <w:headerReference w:type="default" r:id="rId7"/>
      <w:pgSz w:w="11906" w:h="16838"/>
      <w:pgMar w:top="1418" w:right="1134" w:bottom="567"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43" w:rsidRDefault="00E25E43">
      <w:pPr>
        <w:spacing w:after="0" w:line="240" w:lineRule="auto"/>
      </w:pPr>
      <w:r>
        <w:separator/>
      </w:r>
    </w:p>
  </w:endnote>
  <w:endnote w:type="continuationSeparator" w:id="0">
    <w:p w:rsidR="00E25E43" w:rsidRDefault="00E2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43" w:rsidRDefault="00E25E43">
      <w:pPr>
        <w:spacing w:after="0" w:line="240" w:lineRule="auto"/>
      </w:pPr>
      <w:r>
        <w:separator/>
      </w:r>
    </w:p>
  </w:footnote>
  <w:footnote w:type="continuationSeparator" w:id="0">
    <w:p w:rsidR="00E25E43" w:rsidRDefault="00E25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Layout w:type="fixed"/>
      <w:tblCellMar>
        <w:left w:w="70" w:type="dxa"/>
        <w:right w:w="70" w:type="dxa"/>
      </w:tblCellMar>
      <w:tblLook w:val="0000" w:firstRow="0" w:lastRow="0" w:firstColumn="0" w:lastColumn="0" w:noHBand="0" w:noVBand="0"/>
    </w:tblPr>
    <w:tblGrid>
      <w:gridCol w:w="2202"/>
      <w:gridCol w:w="6020"/>
    </w:tblGrid>
    <w:tr w:rsidR="002520C0">
      <w:trPr>
        <w:trHeight w:val="1793"/>
      </w:trPr>
      <w:tc>
        <w:tcPr>
          <w:tcW w:w="2202" w:type="dxa"/>
          <w:shd w:val="clear" w:color="auto" w:fill="auto"/>
        </w:tcPr>
        <w:p w:rsidR="002520C0" w:rsidRDefault="00B76709">
          <w:pPr>
            <w:snapToGrid w:val="0"/>
            <w:jc w:val="center"/>
            <w:rPr>
              <w:rFonts w:ascii="Arial" w:hAnsi="Arial" w:cs="Arial"/>
              <w:b/>
              <w:bCs/>
              <w:sz w:val="20"/>
              <w:szCs w:val="20"/>
            </w:rPr>
          </w:pPr>
          <w:r>
            <w:rPr>
              <w:noProof/>
              <w:lang w:eastAsia="pt-BR"/>
            </w:rPr>
            <w:drawing>
              <wp:inline distT="0" distB="0" distL="0" distR="0">
                <wp:extent cx="1028700" cy="1095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solidFill>
                          <a:srgbClr val="FFFFFF">
                            <a:alpha val="0"/>
                          </a:srgbClr>
                        </a:solidFill>
                        <a:ln>
                          <a:noFill/>
                        </a:ln>
                      </pic:spPr>
                    </pic:pic>
                  </a:graphicData>
                </a:graphic>
              </wp:inline>
            </w:drawing>
          </w:r>
        </w:p>
      </w:tc>
      <w:tc>
        <w:tcPr>
          <w:tcW w:w="6020" w:type="dxa"/>
          <w:shd w:val="clear" w:color="auto" w:fill="auto"/>
        </w:tcPr>
        <w:p w:rsidR="002520C0" w:rsidRDefault="002520C0">
          <w:pPr>
            <w:snapToGrid w:val="0"/>
            <w:spacing w:after="0" w:line="240" w:lineRule="auto"/>
            <w:jc w:val="both"/>
            <w:rPr>
              <w:rFonts w:ascii="Arial" w:hAnsi="Arial" w:cs="Arial"/>
              <w:b/>
              <w:bCs/>
              <w:sz w:val="20"/>
              <w:szCs w:val="20"/>
            </w:rPr>
          </w:pPr>
        </w:p>
        <w:p w:rsidR="002520C0" w:rsidRDefault="002520C0">
          <w:pPr>
            <w:spacing w:after="0" w:line="240" w:lineRule="auto"/>
            <w:jc w:val="both"/>
            <w:rPr>
              <w:rFonts w:ascii="Arial" w:hAnsi="Arial" w:cs="Arial"/>
              <w:b/>
              <w:sz w:val="20"/>
              <w:szCs w:val="20"/>
            </w:rPr>
          </w:pPr>
          <w:r>
            <w:rPr>
              <w:rFonts w:ascii="Arial" w:hAnsi="Arial" w:cs="Arial"/>
              <w:b/>
              <w:bCs/>
              <w:sz w:val="20"/>
              <w:szCs w:val="20"/>
            </w:rPr>
            <w:t>PREFEITURA DE BENEDITO NOVO</w:t>
          </w:r>
        </w:p>
        <w:p w:rsidR="002520C0" w:rsidRDefault="002520C0">
          <w:pPr>
            <w:spacing w:after="0" w:line="240" w:lineRule="auto"/>
            <w:jc w:val="both"/>
            <w:rPr>
              <w:rFonts w:ascii="Arial" w:hAnsi="Arial" w:cs="Arial"/>
              <w:b/>
              <w:sz w:val="20"/>
              <w:szCs w:val="20"/>
            </w:rPr>
          </w:pPr>
          <w:r>
            <w:rPr>
              <w:rFonts w:ascii="Arial" w:hAnsi="Arial" w:cs="Arial"/>
              <w:b/>
              <w:sz w:val="20"/>
              <w:szCs w:val="20"/>
            </w:rPr>
            <w:t xml:space="preserve">CNPJ: 83.102.780/0001-08 </w:t>
          </w:r>
        </w:p>
        <w:p w:rsidR="002520C0" w:rsidRDefault="002520C0">
          <w:pPr>
            <w:spacing w:after="0" w:line="240" w:lineRule="auto"/>
            <w:jc w:val="both"/>
            <w:rPr>
              <w:rFonts w:ascii="Arial" w:hAnsi="Arial" w:cs="Arial"/>
              <w:b/>
              <w:sz w:val="20"/>
              <w:szCs w:val="20"/>
            </w:rPr>
          </w:pPr>
          <w:r>
            <w:rPr>
              <w:rFonts w:ascii="Arial" w:hAnsi="Arial" w:cs="Arial"/>
              <w:b/>
              <w:sz w:val="20"/>
              <w:szCs w:val="20"/>
            </w:rPr>
            <w:t>Rua Celso Ramos, 5070 – Centro - Benedito Novo - SC</w:t>
          </w:r>
        </w:p>
        <w:p w:rsidR="002520C0" w:rsidRDefault="002520C0">
          <w:pPr>
            <w:spacing w:after="0" w:line="240" w:lineRule="auto"/>
            <w:jc w:val="both"/>
            <w:rPr>
              <w:rFonts w:ascii="Arial" w:hAnsi="Arial" w:cs="Arial"/>
              <w:b/>
              <w:sz w:val="20"/>
              <w:szCs w:val="20"/>
              <w:lang w:val="en-US"/>
            </w:rPr>
          </w:pPr>
          <w:r>
            <w:rPr>
              <w:rFonts w:ascii="Arial" w:hAnsi="Arial" w:cs="Arial"/>
              <w:b/>
              <w:sz w:val="20"/>
              <w:szCs w:val="20"/>
            </w:rPr>
            <w:t xml:space="preserve">CEP: 89.124-000 – FONE/FAX (47) 3385-0487 </w:t>
          </w:r>
        </w:p>
        <w:p w:rsidR="002520C0" w:rsidRDefault="002520C0">
          <w:pPr>
            <w:spacing w:after="0" w:line="240" w:lineRule="auto"/>
            <w:jc w:val="both"/>
          </w:pPr>
          <w:r>
            <w:rPr>
              <w:rFonts w:ascii="Arial" w:hAnsi="Arial" w:cs="Arial"/>
              <w:b/>
              <w:sz w:val="20"/>
              <w:szCs w:val="20"/>
              <w:lang w:val="en-US"/>
            </w:rPr>
            <w:t xml:space="preserve">Home Page: </w:t>
          </w:r>
          <w:hyperlink r:id="rId2" w:history="1">
            <w:r>
              <w:rPr>
                <w:rStyle w:val="Hyperlink"/>
                <w:rFonts w:ascii="Arial" w:hAnsi="Arial" w:cs="Arial"/>
                <w:b/>
                <w:sz w:val="20"/>
                <w:szCs w:val="20"/>
                <w:lang w:val="en-US"/>
              </w:rPr>
              <w:t>www.beneditonovo.sc.gov.br</w:t>
            </w:r>
          </w:hyperlink>
        </w:p>
      </w:tc>
    </w:tr>
  </w:tbl>
  <w:p w:rsidR="002520C0" w:rsidRDefault="002520C0">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2A"/>
    <w:rsid w:val="00023DF8"/>
    <w:rsid w:val="00067FB1"/>
    <w:rsid w:val="0017351D"/>
    <w:rsid w:val="00196389"/>
    <w:rsid w:val="002520C0"/>
    <w:rsid w:val="0026592A"/>
    <w:rsid w:val="0028762B"/>
    <w:rsid w:val="002D1756"/>
    <w:rsid w:val="00356244"/>
    <w:rsid w:val="00396C21"/>
    <w:rsid w:val="004175AD"/>
    <w:rsid w:val="00447FFB"/>
    <w:rsid w:val="00485F66"/>
    <w:rsid w:val="004A0740"/>
    <w:rsid w:val="00567649"/>
    <w:rsid w:val="00582690"/>
    <w:rsid w:val="005E5220"/>
    <w:rsid w:val="00601457"/>
    <w:rsid w:val="00623521"/>
    <w:rsid w:val="00636D1E"/>
    <w:rsid w:val="00685677"/>
    <w:rsid w:val="006B05F3"/>
    <w:rsid w:val="0089415F"/>
    <w:rsid w:val="008F37C3"/>
    <w:rsid w:val="009609EF"/>
    <w:rsid w:val="009E0AB2"/>
    <w:rsid w:val="009F34E5"/>
    <w:rsid w:val="00A40810"/>
    <w:rsid w:val="00A5458B"/>
    <w:rsid w:val="00B42399"/>
    <w:rsid w:val="00B76709"/>
    <w:rsid w:val="00BC1878"/>
    <w:rsid w:val="00C04DD2"/>
    <w:rsid w:val="00C2027D"/>
    <w:rsid w:val="00C47E31"/>
    <w:rsid w:val="00C933B5"/>
    <w:rsid w:val="00D2239D"/>
    <w:rsid w:val="00D2334A"/>
    <w:rsid w:val="00D92C7B"/>
    <w:rsid w:val="00DA618A"/>
    <w:rsid w:val="00E25E43"/>
    <w:rsid w:val="00E7783A"/>
    <w:rsid w:val="00ED50E3"/>
    <w:rsid w:val="00F76C3F"/>
    <w:rsid w:val="00FA0D5A"/>
    <w:rsid w:val="00FB7910"/>
    <w:rsid w:val="00FC7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CA11B58-9576-4066-84E6-845B6941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link w:val="Ttulo1Char"/>
    <w:qFormat/>
    <w:rsid w:val="00FB7910"/>
    <w:pPr>
      <w:keepNext/>
      <w:suppressAutoHyphens w:val="0"/>
      <w:spacing w:before="240" w:after="60" w:line="240" w:lineRule="auto"/>
      <w:outlineLvl w:val="0"/>
    </w:pPr>
    <w:rPr>
      <w:rFonts w:ascii="Cambria" w:eastAsia="Times New Roman" w:hAnsi="Cambria"/>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B7910"/>
    <w:rPr>
      <w:rFonts w:ascii="Cambria" w:hAnsi="Cambria"/>
      <w:b/>
      <w:bCs/>
      <w:kern w:val="32"/>
      <w:sz w:val="32"/>
      <w:szCs w:val="32"/>
    </w:rPr>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0"/>
    </w:rPr>
  </w:style>
  <w:style w:type="character" w:customStyle="1" w:styleId="WW8Num3z0">
    <w:name w:val="WW8Num3z0"/>
    <w:rPr>
      <w:rFonts w:hint="default"/>
    </w:rPr>
  </w:style>
  <w:style w:type="character" w:customStyle="1" w:styleId="WW8Num4z0">
    <w:name w:val="WW8Num4z0"/>
    <w:rPr>
      <w:rFonts w:hint="default"/>
      <w:sz w:val="20"/>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uiPriority w:val="99"/>
    <w:rPr>
      <w:color w:val="0000FF"/>
      <w:u w:val="single"/>
    </w:rPr>
  </w:style>
  <w:style w:type="character" w:customStyle="1" w:styleId="TextodebaloChar">
    <w:name w:val="Texto de balão Char"/>
    <w:rPr>
      <w:rFonts w:ascii="Tahoma" w:hAnsi="Tahoma" w:cs="Tahoma"/>
      <w:sz w:val="16"/>
      <w:szCs w:val="16"/>
    </w:rPr>
  </w:style>
  <w:style w:type="character" w:customStyle="1" w:styleId="TextosemFormataoChar">
    <w:name w:val="Texto sem Formatação Char"/>
    <w:link w:val="TextosemFormatao"/>
    <w:rPr>
      <w:rFonts w:ascii="Courier New" w:eastAsia="Times New Roman" w:hAnsi="Courier New" w:cs="Courier New"/>
    </w:rPr>
  </w:style>
  <w:style w:type="paragraph" w:styleId="TextosemFormatao">
    <w:name w:val="Plain Text"/>
    <w:basedOn w:val="Normal"/>
    <w:link w:val="TextosemFormataoChar"/>
    <w:unhideWhenUsed/>
    <w:rsid w:val="00FB7910"/>
    <w:pPr>
      <w:suppressAutoHyphens w:val="0"/>
      <w:spacing w:after="0" w:line="240" w:lineRule="auto"/>
    </w:pPr>
    <w:rPr>
      <w:rFonts w:ascii="Courier New" w:eastAsia="Times New Roman" w:hAnsi="Courier New" w:cs="Courier New"/>
      <w:sz w:val="20"/>
      <w:szCs w:val="20"/>
      <w:lang w:eastAsia="pt-BR"/>
    </w:rPr>
  </w:style>
  <w:style w:type="character" w:customStyle="1" w:styleId="CorpodetextoChar">
    <w:name w:val="Corpo de texto Char"/>
    <w:rPr>
      <w:rFonts w:ascii="Times New Roman" w:eastAsia="Lucida Sans Unicode" w:hAnsi="Times New Roman" w:cs="Times New Roman"/>
      <w:sz w:val="24"/>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pacing w:after="120" w:line="240" w:lineRule="auto"/>
    </w:pPr>
    <w:rPr>
      <w:rFonts w:ascii="Times New Roman" w:eastAsia="Lucida Sans Unicode" w:hAnsi="Times New Roman"/>
      <w:sz w:val="24"/>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link w:val="RodapChar1"/>
    <w:pPr>
      <w:tabs>
        <w:tab w:val="center" w:pos="4252"/>
        <w:tab w:val="right" w:pos="8504"/>
      </w:tabs>
      <w:spacing w:after="0" w:line="240" w:lineRule="auto"/>
    </w:pPr>
  </w:style>
  <w:style w:type="character" w:customStyle="1" w:styleId="RodapChar1">
    <w:name w:val="Rodapé Char1"/>
    <w:link w:val="Rodap"/>
    <w:rsid w:val="00FB7910"/>
    <w:rPr>
      <w:rFonts w:ascii="Calibri" w:eastAsia="Calibri" w:hAnsi="Calibri"/>
      <w:sz w:val="22"/>
      <w:szCs w:val="22"/>
      <w:lang w:eastAsia="zh-CN"/>
    </w:rPr>
  </w:style>
  <w:style w:type="paragraph" w:styleId="Textodebalo">
    <w:name w:val="Balloon Text"/>
    <w:basedOn w:val="Normal"/>
    <w:link w:val="TextodebaloChar1"/>
    <w:pPr>
      <w:spacing w:after="0" w:line="240" w:lineRule="auto"/>
    </w:pPr>
    <w:rPr>
      <w:rFonts w:ascii="Tahoma" w:hAnsi="Tahoma" w:cs="Tahoma"/>
      <w:sz w:val="16"/>
      <w:szCs w:val="16"/>
    </w:rPr>
  </w:style>
  <w:style w:type="character" w:customStyle="1" w:styleId="TextodebaloChar1">
    <w:name w:val="Texto de balão Char1"/>
    <w:link w:val="Textodebalo"/>
    <w:rsid w:val="00FB7910"/>
    <w:rPr>
      <w:rFonts w:ascii="Tahoma" w:eastAsia="Calibri" w:hAnsi="Tahoma" w:cs="Tahoma"/>
      <w:sz w:val="16"/>
      <w:szCs w:val="16"/>
      <w:lang w:eastAsia="zh-CN"/>
    </w:rPr>
  </w:style>
  <w:style w:type="paragraph" w:styleId="PargrafodaLista">
    <w:name w:val="List Paragraph"/>
    <w:basedOn w:val="Normal"/>
    <w:qFormat/>
    <w:pPr>
      <w:ind w:left="720"/>
      <w:contextualSpacing/>
    </w:pPr>
  </w:style>
  <w:style w:type="paragraph" w:customStyle="1" w:styleId="TextosemFormatao1">
    <w:name w:val="Texto sem Formatação1"/>
    <w:basedOn w:val="Normal"/>
    <w:pPr>
      <w:spacing w:after="0" w:line="240" w:lineRule="auto"/>
      <w:jc w:val="both"/>
    </w:pPr>
    <w:rPr>
      <w:rFonts w:ascii="Courier New" w:eastAsia="Courier New" w:hAnsi="Courier New" w:cs="Courier New"/>
      <w:sz w:val="20"/>
      <w:szCs w:val="20"/>
      <w:lang w:val="en-US" w:eastAsia="pt-BR"/>
    </w:rPr>
  </w:style>
  <w:style w:type="paragraph" w:customStyle="1" w:styleId="A051270">
    <w:name w:val="_A051270"/>
    <w:basedOn w:val="Normal"/>
    <w:pPr>
      <w:spacing w:after="0" w:line="240" w:lineRule="auto"/>
      <w:ind w:left="1584" w:firstLine="576"/>
      <w:jc w:val="both"/>
    </w:pPr>
    <w:rPr>
      <w:rFonts w:ascii="Times New Roman" w:eastAsia="Times New Roman" w:hAnsi="Times New Roman"/>
      <w:sz w:val="24"/>
      <w:szCs w:val="20"/>
      <w:lang w:val="en-US" w:eastAsia="pt-BR"/>
    </w:rPr>
  </w:style>
  <w:style w:type="paragraph" w:customStyle="1" w:styleId="TextosemFormatao2">
    <w:name w:val="Texto sem Formatação2"/>
    <w:basedOn w:val="Normal"/>
    <w:pPr>
      <w:spacing w:after="0" w:line="240" w:lineRule="auto"/>
      <w:jc w:val="both"/>
    </w:pPr>
    <w:rPr>
      <w:rFonts w:ascii="Courier New" w:eastAsia="Times New Roman" w:hAnsi="Courier New" w:cs="Courier New"/>
      <w:sz w:val="20"/>
      <w:szCs w:val="20"/>
    </w:rPr>
  </w:style>
  <w:style w:type="paragraph" w:customStyle="1" w:styleId="Corpo">
    <w:name w:val="Corpo"/>
    <w:basedOn w:val="Normal"/>
    <w:pPr>
      <w:spacing w:after="0" w:line="240" w:lineRule="auto"/>
    </w:pPr>
    <w:rPr>
      <w:rFonts w:ascii="Times New Roman" w:eastAsia="Times New Roman" w:hAnsi="Times New Roman"/>
      <w:color w:val="000000"/>
      <w:sz w:val="20"/>
      <w:szCs w:val="20"/>
      <w:lang w:val="en-US" w:eastAsia="pt-BR"/>
    </w:rPr>
  </w:style>
  <w:style w:type="paragraph" w:customStyle="1" w:styleId="Normal0">
    <w:name w:val="[Normal]"/>
    <w:pPr>
      <w:suppressAutoHyphens/>
    </w:pPr>
    <w:rPr>
      <w:rFonts w:ascii="Arial" w:eastAsia="Arial" w:hAnsi="Arial" w:cs="Arial"/>
      <w:sz w:val="24"/>
      <w:lang w:val="en-US" w:eastAsia="pt-BR"/>
    </w:rPr>
  </w:style>
  <w:style w:type="paragraph" w:styleId="SemEspaamento">
    <w:name w:val="No Spacing"/>
    <w:uiPriority w:val="1"/>
    <w:qFormat/>
    <w:pPr>
      <w:suppressAutoHyphens/>
    </w:pPr>
    <w:rPr>
      <w:rFonts w:ascii="Calibri" w:eastAsia="Calibri" w:hAnsi="Calibri"/>
      <w:sz w:val="22"/>
      <w:szCs w:val="22"/>
      <w:lang w:eastAsia="zh-CN"/>
    </w:rPr>
  </w:style>
  <w:style w:type="paragraph" w:customStyle="1" w:styleId="PADRAO">
    <w:name w:val="PADRAO"/>
    <w:basedOn w:val="Normal"/>
    <w:pPr>
      <w:spacing w:after="0" w:line="240" w:lineRule="auto"/>
      <w:ind w:left="576" w:firstLine="576"/>
      <w:jc w:val="both"/>
    </w:pPr>
    <w:rPr>
      <w:rFonts w:ascii="Times New Roman" w:eastAsia="Times New Roman" w:hAnsi="Times New Roman"/>
      <w:sz w:val="24"/>
      <w:szCs w:val="20"/>
      <w:lang w:val="en-US" w:eastAsia="pt-BR"/>
    </w:rPr>
  </w:style>
  <w:style w:type="paragraph" w:customStyle="1" w:styleId="PlainText">
    <w:name w:val="Plain Text"/>
    <w:basedOn w:val="Normal"/>
    <w:pPr>
      <w:spacing w:after="0" w:line="240" w:lineRule="auto"/>
    </w:pPr>
    <w:rPr>
      <w:rFonts w:ascii="Courier New" w:eastAsia="Courier New" w:hAnsi="Courier New" w:cs="Courier New"/>
      <w:sz w:val="20"/>
      <w:szCs w:val="20"/>
      <w:lang w:val="en-US" w:eastAsia="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Fontepargpadro3">
    <w:name w:val="Fonte parág. padrão3"/>
    <w:rsid w:val="00FB7910"/>
  </w:style>
  <w:style w:type="character" w:customStyle="1" w:styleId="Fontepargpadro2">
    <w:name w:val="Fonte parág. padrão2"/>
    <w:rsid w:val="00FB7910"/>
  </w:style>
  <w:style w:type="character" w:customStyle="1" w:styleId="WW8Num2z1">
    <w:name w:val="WW8Num2z1"/>
    <w:rsid w:val="00FB7910"/>
    <w:rPr>
      <w:rFonts w:ascii="Courier New" w:hAnsi="Courier New" w:cs="Courier New" w:hint="default"/>
    </w:rPr>
  </w:style>
  <w:style w:type="character" w:customStyle="1" w:styleId="WW8Num2z2">
    <w:name w:val="WW8Num2z2"/>
    <w:rsid w:val="00FB7910"/>
    <w:rPr>
      <w:rFonts w:ascii="Wingdings" w:hAnsi="Wingdings" w:cs="Wingdings" w:hint="default"/>
    </w:rPr>
  </w:style>
  <w:style w:type="character" w:customStyle="1" w:styleId="WW8Num2z3">
    <w:name w:val="WW8Num2z3"/>
    <w:rsid w:val="00FB7910"/>
    <w:rPr>
      <w:rFonts w:ascii="Symbol" w:hAnsi="Symbol" w:cs="Symbol" w:hint="default"/>
    </w:rPr>
  </w:style>
  <w:style w:type="character" w:customStyle="1" w:styleId="WW8Num3z1">
    <w:name w:val="WW8Num3z1"/>
    <w:rsid w:val="00FB7910"/>
  </w:style>
  <w:style w:type="character" w:customStyle="1" w:styleId="WW8Num3z2">
    <w:name w:val="WW8Num3z2"/>
    <w:rsid w:val="00FB7910"/>
  </w:style>
  <w:style w:type="character" w:customStyle="1" w:styleId="WW8Num3z3">
    <w:name w:val="WW8Num3z3"/>
    <w:rsid w:val="00FB7910"/>
  </w:style>
  <w:style w:type="character" w:customStyle="1" w:styleId="WW8Num3z4">
    <w:name w:val="WW8Num3z4"/>
    <w:rsid w:val="00FB7910"/>
  </w:style>
  <w:style w:type="character" w:customStyle="1" w:styleId="WW8Num3z5">
    <w:name w:val="WW8Num3z5"/>
    <w:rsid w:val="00FB7910"/>
  </w:style>
  <w:style w:type="character" w:customStyle="1" w:styleId="WW8Num3z6">
    <w:name w:val="WW8Num3z6"/>
    <w:rsid w:val="00FB7910"/>
  </w:style>
  <w:style w:type="character" w:customStyle="1" w:styleId="WW8Num3z7">
    <w:name w:val="WW8Num3z7"/>
    <w:rsid w:val="00FB7910"/>
  </w:style>
  <w:style w:type="character" w:customStyle="1" w:styleId="WW8Num3z8">
    <w:name w:val="WW8Num3z8"/>
    <w:rsid w:val="00FB7910"/>
  </w:style>
  <w:style w:type="character" w:customStyle="1" w:styleId="WW8Num4z1">
    <w:name w:val="WW8Num4z1"/>
    <w:rsid w:val="00FB7910"/>
    <w:rPr>
      <w:rFonts w:ascii="Courier New" w:hAnsi="Courier New" w:cs="Courier New" w:hint="default"/>
    </w:rPr>
  </w:style>
  <w:style w:type="character" w:customStyle="1" w:styleId="WW8Num4z2">
    <w:name w:val="WW8Num4z2"/>
    <w:rsid w:val="00FB7910"/>
    <w:rPr>
      <w:rFonts w:ascii="Wingdings" w:hAnsi="Wingdings" w:cs="Wingdings" w:hint="default"/>
    </w:rPr>
  </w:style>
  <w:style w:type="character" w:customStyle="1" w:styleId="WW8Num4z3">
    <w:name w:val="WW8Num4z3"/>
    <w:rsid w:val="00FB7910"/>
    <w:rPr>
      <w:rFonts w:ascii="Symbol" w:hAnsi="Symbol" w:cs="Symbol" w:hint="default"/>
    </w:rPr>
  </w:style>
  <w:style w:type="character" w:styleId="Nmerodepgina">
    <w:name w:val="page number"/>
    <w:rsid w:val="00FB7910"/>
  </w:style>
  <w:style w:type="paragraph" w:customStyle="1" w:styleId="Ttulo3">
    <w:name w:val="Título3"/>
    <w:basedOn w:val="Normal"/>
    <w:next w:val="Corpodetexto"/>
    <w:rsid w:val="00FB7910"/>
    <w:pPr>
      <w:keepNext/>
      <w:spacing w:before="240" w:after="120" w:line="240" w:lineRule="auto"/>
    </w:pPr>
    <w:rPr>
      <w:rFonts w:ascii="Liberation Sans" w:eastAsia="Microsoft YaHei" w:hAnsi="Liberation Sans" w:cs="Mangal"/>
      <w:sz w:val="28"/>
      <w:szCs w:val="28"/>
    </w:rPr>
  </w:style>
  <w:style w:type="paragraph" w:customStyle="1" w:styleId="Ttulo2">
    <w:name w:val="Título2"/>
    <w:basedOn w:val="Normal"/>
    <w:next w:val="Corpodetexto"/>
    <w:rsid w:val="00FB7910"/>
    <w:pPr>
      <w:keepNext/>
      <w:spacing w:before="240" w:after="120" w:line="240" w:lineRule="auto"/>
    </w:pPr>
    <w:rPr>
      <w:rFonts w:ascii="Liberation Sans" w:eastAsia="Microsoft YaHei" w:hAnsi="Liberation Sans" w:cs="Mangal"/>
      <w:sz w:val="28"/>
      <w:szCs w:val="28"/>
    </w:rPr>
  </w:style>
  <w:style w:type="paragraph" w:customStyle="1" w:styleId="NormalCalibri">
    <w:name w:val="Normal + Calibri"/>
    <w:basedOn w:val="Normal"/>
    <w:rsid w:val="00FB7910"/>
    <w:pPr>
      <w:spacing w:after="0" w:line="240" w:lineRule="auto"/>
    </w:pPr>
    <w:rPr>
      <w:rFonts w:eastAsia="Times New Roman" w:cs="Calibri"/>
    </w:rPr>
  </w:style>
  <w:style w:type="paragraph" w:customStyle="1" w:styleId="western">
    <w:name w:val="western"/>
    <w:basedOn w:val="Normal"/>
    <w:rsid w:val="00FB7910"/>
    <w:pPr>
      <w:suppressAutoHyphens w:val="0"/>
      <w:spacing w:before="280" w:after="142" w:line="288" w:lineRule="auto"/>
    </w:pPr>
    <w:rPr>
      <w:rFonts w:ascii="Times New Roman" w:eastAsia="Times New Roman" w:hAnsi="Times New Roman"/>
      <w:color w:val="000000"/>
      <w:sz w:val="24"/>
      <w:szCs w:val="24"/>
    </w:rPr>
  </w:style>
  <w:style w:type="character" w:customStyle="1" w:styleId="TextosemFormataoChar1">
    <w:name w:val="Texto sem Formatação Char1"/>
    <w:uiPriority w:val="99"/>
    <w:semiHidden/>
    <w:rsid w:val="00FB7910"/>
    <w:rPr>
      <w:rFonts w:ascii="Courier New" w:eastAsia="Calibri" w:hAnsi="Courier New" w:cs="Courier New"/>
      <w:lang w:eastAsia="zh-CN"/>
    </w:rPr>
  </w:style>
  <w:style w:type="character" w:customStyle="1" w:styleId="apple-converted-space">
    <w:name w:val="apple-converted-space"/>
    <w:rsid w:val="00FB7910"/>
  </w:style>
  <w:style w:type="character" w:styleId="HiperlinkVisitado">
    <w:name w:val="FollowedHyperlink"/>
    <w:uiPriority w:val="99"/>
    <w:semiHidden/>
    <w:unhideWhenUsed/>
    <w:rsid w:val="00623521"/>
    <w:rPr>
      <w:color w:val="954F72"/>
      <w:u w:val="single"/>
    </w:rPr>
  </w:style>
  <w:style w:type="paragraph" w:customStyle="1" w:styleId="msonormal0">
    <w:name w:val="msonormal"/>
    <w:basedOn w:val="Normal"/>
    <w:rsid w:val="00623521"/>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623521"/>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eastAsia="Times New Roman" w:cs="Calibri"/>
      <w:sz w:val="20"/>
      <w:szCs w:val="20"/>
      <w:lang w:eastAsia="pt-BR"/>
    </w:rPr>
  </w:style>
  <w:style w:type="paragraph" w:customStyle="1" w:styleId="xl67">
    <w:name w:val="xl67"/>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Calibri"/>
      <w:sz w:val="20"/>
      <w:szCs w:val="20"/>
      <w:lang w:eastAsia="pt-BR"/>
    </w:rPr>
  </w:style>
  <w:style w:type="paragraph" w:customStyle="1" w:styleId="xl69">
    <w:name w:val="xl69"/>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eastAsia="Times New Roman" w:cs="Calibri"/>
      <w:sz w:val="20"/>
      <w:szCs w:val="20"/>
      <w:lang w:eastAsia="pt-BR"/>
    </w:rPr>
  </w:style>
  <w:style w:type="paragraph" w:customStyle="1" w:styleId="xl72">
    <w:name w:val="xl72"/>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rFonts w:eastAsia="Times New Roman" w:cs="Calibri"/>
      <w:sz w:val="20"/>
      <w:szCs w:val="20"/>
      <w:lang w:eastAsia="pt-BR"/>
    </w:rPr>
  </w:style>
  <w:style w:type="paragraph" w:customStyle="1" w:styleId="xl73">
    <w:name w:val="xl73"/>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Calibri"/>
      <w:sz w:val="20"/>
      <w:szCs w:val="20"/>
      <w:lang w:eastAsia="pt-BR"/>
    </w:rPr>
  </w:style>
  <w:style w:type="paragraph" w:customStyle="1" w:styleId="xl74">
    <w:name w:val="xl74"/>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Calibri"/>
      <w:sz w:val="20"/>
      <w:szCs w:val="20"/>
      <w:lang w:eastAsia="pt-BR"/>
    </w:rPr>
  </w:style>
  <w:style w:type="paragraph" w:customStyle="1" w:styleId="xl75">
    <w:name w:val="xl75"/>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Calibri"/>
      <w:b/>
      <w:bCs/>
      <w:sz w:val="24"/>
      <w:szCs w:val="24"/>
      <w:lang w:eastAsia="pt-BR"/>
    </w:rPr>
  </w:style>
  <w:style w:type="paragraph" w:customStyle="1" w:styleId="xl76">
    <w:name w:val="xl76"/>
    <w:basedOn w:val="Normal"/>
    <w:rsid w:val="00623521"/>
    <w:pPr>
      <w:suppressAutoHyphens w:val="0"/>
      <w:spacing w:before="100" w:beforeAutospacing="1" w:after="100" w:afterAutospacing="1" w:line="240" w:lineRule="auto"/>
      <w:jc w:val="center"/>
    </w:pPr>
    <w:rPr>
      <w:rFonts w:eastAsia="Times New Roman" w:cs="Calibri"/>
      <w:b/>
      <w:bCs/>
      <w:sz w:val="24"/>
      <w:szCs w:val="24"/>
      <w:lang w:eastAsia="pt-BR"/>
    </w:rPr>
  </w:style>
  <w:style w:type="paragraph" w:customStyle="1" w:styleId="xl77">
    <w:name w:val="xl77"/>
    <w:basedOn w:val="Normal"/>
    <w:rsid w:val="006235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4748">
      <w:bodyDiv w:val="1"/>
      <w:marLeft w:val="0"/>
      <w:marRight w:val="0"/>
      <w:marTop w:val="0"/>
      <w:marBottom w:val="0"/>
      <w:divBdr>
        <w:top w:val="none" w:sz="0" w:space="0" w:color="auto"/>
        <w:left w:val="none" w:sz="0" w:space="0" w:color="auto"/>
        <w:bottom w:val="none" w:sz="0" w:space="0" w:color="auto"/>
        <w:right w:val="none" w:sz="0" w:space="0" w:color="auto"/>
      </w:divBdr>
    </w:div>
    <w:div w:id="777287621">
      <w:bodyDiv w:val="1"/>
      <w:marLeft w:val="0"/>
      <w:marRight w:val="0"/>
      <w:marTop w:val="0"/>
      <w:marBottom w:val="0"/>
      <w:divBdr>
        <w:top w:val="none" w:sz="0" w:space="0" w:color="auto"/>
        <w:left w:val="none" w:sz="0" w:space="0" w:color="auto"/>
        <w:bottom w:val="none" w:sz="0" w:space="0" w:color="auto"/>
        <w:right w:val="none" w:sz="0" w:space="0" w:color="auto"/>
      </w:divBdr>
    </w:div>
    <w:div w:id="916935820">
      <w:bodyDiv w:val="1"/>
      <w:marLeft w:val="0"/>
      <w:marRight w:val="0"/>
      <w:marTop w:val="0"/>
      <w:marBottom w:val="0"/>
      <w:divBdr>
        <w:top w:val="none" w:sz="0" w:space="0" w:color="auto"/>
        <w:left w:val="none" w:sz="0" w:space="0" w:color="auto"/>
        <w:bottom w:val="none" w:sz="0" w:space="0" w:color="auto"/>
        <w:right w:val="none" w:sz="0" w:space="0" w:color="auto"/>
      </w:divBdr>
    </w:div>
    <w:div w:id="12875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altransparencia.gov.br/sancoes/ceis?ordenarPor=nome&amp;direcao=as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12792</Words>
  <Characters>69079</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81708</CharactersWithSpaces>
  <SharedDoc>false</SharedDoc>
  <HLinks>
    <vt:vector size="12" baseType="variant">
      <vt:variant>
        <vt:i4>8192101</vt:i4>
      </vt:variant>
      <vt:variant>
        <vt:i4>0</vt:i4>
      </vt:variant>
      <vt:variant>
        <vt:i4>0</vt:i4>
      </vt:variant>
      <vt:variant>
        <vt:i4>5</vt:i4>
      </vt:variant>
      <vt:variant>
        <vt:lpwstr>http://www.portaltransparencia.gov.br/sancoes/ceis?ordenarPor=nome&amp;direcao=asc</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Joice</cp:lastModifiedBy>
  <cp:revision>2</cp:revision>
  <cp:lastPrinted>2012-02-29T19:33:00Z</cp:lastPrinted>
  <dcterms:created xsi:type="dcterms:W3CDTF">2019-05-16T14:13:00Z</dcterms:created>
  <dcterms:modified xsi:type="dcterms:W3CDTF">2019-05-16T14:13:00Z</dcterms:modified>
</cp:coreProperties>
</file>